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C8E" w14:textId="26591099" w:rsidR="003E628F" w:rsidRPr="0061218E" w:rsidRDefault="003E628F" w:rsidP="006C182E">
      <w:pPr>
        <w:jc w:val="both"/>
        <w:rPr>
          <w:b/>
          <w:bCs/>
        </w:rPr>
      </w:pPr>
      <w:r w:rsidRPr="0061218E">
        <w:rPr>
          <w:b/>
          <w:bCs/>
        </w:rPr>
        <w:t xml:space="preserve">Naar een netwerkperspectief in de langdurige zorg </w:t>
      </w:r>
    </w:p>
    <w:p w14:paraId="375D4D82" w14:textId="77777777" w:rsidR="003E628F" w:rsidRDefault="003E628F" w:rsidP="006C182E">
      <w:pPr>
        <w:jc w:val="both"/>
      </w:pPr>
      <w:r>
        <w:t xml:space="preserve">Er is steeds meer aandacht voor de informatievoorziening (IV) in de langdurige zorg en ondersteuning. Zo lopen er momenteel verschillende IV-trajecten om de informatievoorziening te herzien van een ‘ketenperspectief’ naar een ‘netwerkperspectief’. Binnen het ketenperspectief worden gegevens van de ene naar de andere partij gekopieerd. Zo verplaatsen de gegevens zich langzaam door de keten van betrokken partijen. Het netwerkperspectief staat daarentegen voor een éénmalige vastlegging en meervoudig gebruik van gegevens. Dit houdt in dat gegevens niet telkens van partij naar partij worden gekopieerd, maar door elke daarvoor geautoriseerde partij kunnen worden geraadpleegd bij een centrale bron. </w:t>
      </w:r>
    </w:p>
    <w:p w14:paraId="53116C39" w14:textId="6A5B29F3" w:rsidR="00E22B25" w:rsidRDefault="003E628F" w:rsidP="006C182E">
      <w:pPr>
        <w:jc w:val="both"/>
      </w:pPr>
      <w:r>
        <w:t xml:space="preserve">Met de transitie van het ketenperspectief naar het netwerkperspectief in de langdurige zorg, </w:t>
      </w:r>
      <w:r w:rsidR="00E94A88">
        <w:t xml:space="preserve">komen twee vragen op. Allereerst: hoe maken we die overstap nu? </w:t>
      </w:r>
      <w:r w:rsidR="00690B90">
        <w:t xml:space="preserve">Wat moet </w:t>
      </w:r>
      <w:r w:rsidR="00974F73">
        <w:t>er worden</w:t>
      </w:r>
      <w:r w:rsidR="00690B90">
        <w:t xml:space="preserve"> </w:t>
      </w:r>
      <w:r w:rsidR="00974F73">
        <w:t>geregeld</w:t>
      </w:r>
      <w:r w:rsidR="00690B90">
        <w:t xml:space="preserve">? </w:t>
      </w:r>
      <w:r w:rsidR="00E94A88">
        <w:t xml:space="preserve">Daarnaast: hoe verhouden </w:t>
      </w:r>
      <w:r>
        <w:t xml:space="preserve">verschillende IV-trajecten die hiermee bezig zijn </w:t>
      </w:r>
      <w:r w:rsidR="001B2A05">
        <w:t xml:space="preserve">zich </w:t>
      </w:r>
      <w:r w:rsidR="00974F73">
        <w:t>tot</w:t>
      </w:r>
      <w:r w:rsidR="001B2A05">
        <w:t xml:space="preserve"> elkaar?</w:t>
      </w:r>
      <w:r>
        <w:t xml:space="preserve"> </w:t>
      </w:r>
    </w:p>
    <w:p w14:paraId="6BE9CBA0" w14:textId="32537A5E" w:rsidR="006C4045" w:rsidRDefault="003E628F" w:rsidP="006C182E">
      <w:pPr>
        <w:jc w:val="both"/>
      </w:pPr>
      <w:r>
        <w:t xml:space="preserve">Om </w:t>
      </w:r>
      <w:r w:rsidR="00E22B25">
        <w:t xml:space="preserve">een netwerkperspectief op te bouwen en </w:t>
      </w:r>
      <w:r>
        <w:t xml:space="preserve">inzicht te bieden in de samenhang van IV-trajecten, </w:t>
      </w:r>
      <w:r w:rsidR="00E22B25">
        <w:t xml:space="preserve">heeft IZO een framework ontwikkeld. </w:t>
      </w:r>
      <w:r w:rsidR="006C4045">
        <w:t>Het framework bestaat uit verschillende lagen. De lagen bestaan uit componenten.</w:t>
      </w:r>
      <w:r w:rsidR="000F6ADC">
        <w:t xml:space="preserve"> </w:t>
      </w:r>
      <w:r w:rsidR="001B2A05">
        <w:t xml:space="preserve">De componenten geven inzicht in </w:t>
      </w:r>
      <w:r w:rsidR="00601808">
        <w:t xml:space="preserve">waaraan moet worden gedacht bij het opbouwen van een netwerkperspectief. </w:t>
      </w:r>
      <w:r w:rsidR="00612DFE">
        <w:t xml:space="preserve">Door het framework in te vullen voor verschillende IV-trajecten, worden </w:t>
      </w:r>
      <w:r w:rsidR="00601808">
        <w:t xml:space="preserve">vergelijkingen tussen IV-trajecten mogelijk. </w:t>
      </w:r>
      <w:r w:rsidR="00FF7A90">
        <w:t>Zo wordt samenwerken en voortbouwen op bestaande kennis ook makkelijker.</w:t>
      </w:r>
    </w:p>
    <w:p w14:paraId="6B5A7FB3" w14:textId="5743F0A4" w:rsidR="00A40246" w:rsidRDefault="00FF7A90" w:rsidP="006C182E">
      <w:pPr>
        <w:jc w:val="both"/>
        <w:rPr>
          <w:i/>
          <w:iCs/>
        </w:rPr>
      </w:pPr>
      <w:r>
        <w:rPr>
          <w:noProof/>
        </w:rPr>
        <w:drawing>
          <wp:anchor distT="0" distB="0" distL="114300" distR="114300" simplePos="0" relativeHeight="251658240" behindDoc="0" locked="0" layoutInCell="1" allowOverlap="1" wp14:anchorId="1959315D" wp14:editId="2819F966">
            <wp:simplePos x="0" y="0"/>
            <wp:positionH relativeFrom="margin">
              <wp:posOffset>-149225</wp:posOffset>
            </wp:positionH>
            <wp:positionV relativeFrom="paragraph">
              <wp:posOffset>449580</wp:posOffset>
            </wp:positionV>
            <wp:extent cx="6057900" cy="2162175"/>
            <wp:effectExtent l="0" t="0" r="0" b="0"/>
            <wp:wrapTopAndBottom/>
            <wp:docPr id="5" name="Afbeelding 5" descr="Afbeelding met tekst, scherm, zwart,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 zwart, donker&#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95" t="38812" r="3935" b="38158"/>
                    <a:stretch/>
                  </pic:blipFill>
                  <pic:spPr bwMode="auto">
                    <a:xfrm>
                      <a:off x="0" y="0"/>
                      <a:ext cx="6057900" cy="2162175"/>
                    </a:xfrm>
                    <a:prstGeom prst="rect">
                      <a:avLst/>
                    </a:prstGeom>
                    <a:noFill/>
                    <a:ln>
                      <a:noFill/>
                    </a:ln>
                    <a:extLst>
                      <a:ext uri="{53640926-AAD7-44D8-BBD7-CCE9431645EC}">
                        <a14:shadowObscured xmlns:a14="http://schemas.microsoft.com/office/drawing/2010/main"/>
                      </a:ext>
                    </a:extLst>
                  </pic:spPr>
                </pic:pic>
              </a:graphicData>
            </a:graphic>
          </wp:anchor>
        </w:drawing>
      </w:r>
      <w:r w:rsidR="00A40246">
        <w:t xml:space="preserve">Om zoveel mogelijk aan te sluiten op bestaande initiatieven, </w:t>
      </w:r>
      <w:r w:rsidR="00612DFE">
        <w:t xml:space="preserve">is het </w:t>
      </w:r>
      <w:r w:rsidR="00A40246">
        <w:t xml:space="preserve">framework voort </w:t>
      </w:r>
      <w:r w:rsidR="00612DFE">
        <w:t xml:space="preserve">gebouwd </w:t>
      </w:r>
      <w:r w:rsidR="00A40246">
        <w:t xml:space="preserve">op de norm </w:t>
      </w:r>
      <w:hyperlink r:id="rId8" w:history="1">
        <w:r w:rsidR="00A40246" w:rsidRPr="00EE7037">
          <w:rPr>
            <w:rStyle w:val="Hyperlink"/>
            <w:i/>
            <w:iCs/>
          </w:rPr>
          <w:t>NEN-7522</w:t>
        </w:r>
      </w:hyperlink>
      <w:r w:rsidR="00A40246">
        <w:rPr>
          <w:i/>
          <w:iCs/>
        </w:rPr>
        <w:t xml:space="preserve">, het </w:t>
      </w:r>
      <w:hyperlink r:id="rId9" w:history="1">
        <w:r w:rsidR="00A40246" w:rsidRPr="00E64CA4">
          <w:rPr>
            <w:rStyle w:val="Hyperlink"/>
            <w:i/>
            <w:iCs/>
          </w:rPr>
          <w:t>interoperabiliteitsmode</w:t>
        </w:r>
        <w:r w:rsidR="00A40246">
          <w:rPr>
            <w:rStyle w:val="Hyperlink"/>
            <w:i/>
            <w:iCs/>
          </w:rPr>
          <w:t>l van Nictiz</w:t>
        </w:r>
      </w:hyperlink>
      <w:r w:rsidR="00A40246">
        <w:rPr>
          <w:i/>
          <w:iCs/>
        </w:rPr>
        <w:t xml:space="preserve"> en het </w:t>
      </w:r>
      <w:hyperlink r:id="rId10" w:history="1">
        <w:r w:rsidR="00A40246" w:rsidRPr="004526DF">
          <w:rPr>
            <w:rStyle w:val="Hyperlink"/>
            <w:i/>
            <w:iCs/>
          </w:rPr>
          <w:t>uitwisselingskompas van VZVZ</w:t>
        </w:r>
      </w:hyperlink>
      <w:r w:rsidR="00A40246">
        <w:rPr>
          <w:i/>
          <w:iCs/>
        </w:rPr>
        <w:t>.</w:t>
      </w:r>
    </w:p>
    <w:p w14:paraId="6473A548" w14:textId="6B19112A" w:rsidR="00C332E0" w:rsidRPr="00C332E0" w:rsidRDefault="00C332E0" w:rsidP="00C332E0">
      <w:pPr>
        <w:jc w:val="center"/>
        <w:rPr>
          <w:i/>
          <w:iCs/>
          <w:sz w:val="18"/>
          <w:szCs w:val="18"/>
        </w:rPr>
      </w:pPr>
      <w:r w:rsidRPr="00C332E0">
        <w:rPr>
          <w:i/>
          <w:iCs/>
          <w:sz w:val="18"/>
          <w:szCs w:val="18"/>
        </w:rPr>
        <w:t>Framework Netwerkperspectief in de langdurige zorg</w:t>
      </w:r>
    </w:p>
    <w:p w14:paraId="1CA11467" w14:textId="3F9C09CA" w:rsidR="006674B7" w:rsidRPr="00A35B41" w:rsidRDefault="00A35B41" w:rsidP="006C182E">
      <w:pPr>
        <w:jc w:val="both"/>
        <w:rPr>
          <w:b/>
          <w:bCs/>
        </w:rPr>
      </w:pPr>
      <w:r w:rsidRPr="00A35B41">
        <w:rPr>
          <w:b/>
          <w:bCs/>
        </w:rPr>
        <w:t>Template</w:t>
      </w:r>
    </w:p>
    <w:p w14:paraId="029E20B0" w14:textId="3EAD5272" w:rsidR="006674B7" w:rsidRDefault="006674B7" w:rsidP="006C182E">
      <w:pPr>
        <w:jc w:val="both"/>
        <w:rPr>
          <w:i/>
          <w:iCs/>
        </w:rPr>
      </w:pPr>
      <w:r>
        <w:t xml:space="preserve">Dit document is een template die kan worden gebruikt om zelf invulling te geven aan het netwerkperspectief. </w:t>
      </w:r>
    </w:p>
    <w:p w14:paraId="45560774" w14:textId="15A432F7" w:rsidR="00B838F7" w:rsidRDefault="000F6ADC" w:rsidP="006C182E">
      <w:pPr>
        <w:jc w:val="both"/>
        <w:rPr>
          <w:i/>
          <w:iCs/>
        </w:rPr>
      </w:pPr>
      <w:r w:rsidRPr="00A40246">
        <w:rPr>
          <w:i/>
          <w:iCs/>
        </w:rPr>
        <w:t xml:space="preserve">Deze template hoort bij het product “Naar een netwerkperspectief in de langdurige zorg” waarin inzicht wordt gegeven </w:t>
      </w:r>
      <w:r w:rsidR="00A40246" w:rsidRPr="00A40246">
        <w:rPr>
          <w:i/>
          <w:iCs/>
        </w:rPr>
        <w:t>in ervaringen van stakeholders rondom IV-trajecten</w:t>
      </w:r>
      <w:r w:rsidR="00F353D5">
        <w:rPr>
          <w:i/>
          <w:iCs/>
        </w:rPr>
        <w:t xml:space="preserve">. Ook wordt </w:t>
      </w:r>
      <w:r w:rsidR="00C332E0">
        <w:rPr>
          <w:i/>
          <w:iCs/>
        </w:rPr>
        <w:t xml:space="preserve">hier </w:t>
      </w:r>
      <w:r w:rsidR="00F353D5">
        <w:rPr>
          <w:i/>
          <w:iCs/>
        </w:rPr>
        <w:t xml:space="preserve">het </w:t>
      </w:r>
      <w:r w:rsidR="00A40246" w:rsidRPr="00A40246">
        <w:rPr>
          <w:i/>
          <w:iCs/>
        </w:rPr>
        <w:t xml:space="preserve">ontwikkelde framework </w:t>
      </w:r>
      <w:r w:rsidR="00F353D5">
        <w:rPr>
          <w:i/>
          <w:iCs/>
        </w:rPr>
        <w:t xml:space="preserve">verder voorgesteld en </w:t>
      </w:r>
      <w:r w:rsidR="00A40246" w:rsidRPr="00A40246">
        <w:rPr>
          <w:i/>
          <w:iCs/>
        </w:rPr>
        <w:t>ingevuld voor enkele lopende IV-trajecten.</w:t>
      </w:r>
    </w:p>
    <w:p w14:paraId="4538AD3D" w14:textId="0F7915F8" w:rsidR="008D3C35" w:rsidRPr="000510B4" w:rsidRDefault="008D3C35" w:rsidP="008D3C35">
      <w:pPr>
        <w:jc w:val="center"/>
        <w:rPr>
          <w:lang w:val="en-US"/>
        </w:rPr>
      </w:pPr>
      <w:r w:rsidRPr="000510B4">
        <w:rPr>
          <w:lang w:val="en-US"/>
        </w:rPr>
        <w:lastRenderedPageBreak/>
        <w:t>- Start template -</w:t>
      </w:r>
    </w:p>
    <w:p w14:paraId="797DACC7" w14:textId="77777777" w:rsidR="003B2FBB" w:rsidRPr="000510B4" w:rsidRDefault="003B2FBB" w:rsidP="00B1694A">
      <w:pPr>
        <w:jc w:val="both"/>
        <w:rPr>
          <w:rStyle w:val="Invultekst"/>
          <w:lang w:val="en-US"/>
        </w:rPr>
      </w:pPr>
    </w:p>
    <w:p w14:paraId="54263405" w14:textId="77777777" w:rsidR="003B2FBB" w:rsidRPr="000510B4" w:rsidRDefault="003B2FBB" w:rsidP="00B1694A">
      <w:pPr>
        <w:jc w:val="both"/>
        <w:rPr>
          <w:rStyle w:val="Invultekst"/>
          <w:lang w:val="en-US"/>
        </w:rPr>
      </w:pPr>
    </w:p>
    <w:p w14:paraId="09AD5F7D" w14:textId="77777777" w:rsidR="003B2FBB" w:rsidRPr="000510B4" w:rsidRDefault="003B2FBB" w:rsidP="00B1694A">
      <w:pPr>
        <w:jc w:val="both"/>
        <w:rPr>
          <w:rStyle w:val="Invultekst"/>
          <w:lang w:val="en-US"/>
        </w:rPr>
      </w:pPr>
    </w:p>
    <w:p w14:paraId="16C65EF2" w14:textId="77777777" w:rsidR="003B2FBB" w:rsidRPr="000510B4" w:rsidRDefault="003B2FBB" w:rsidP="00B1694A">
      <w:pPr>
        <w:jc w:val="both"/>
        <w:rPr>
          <w:rStyle w:val="Invultekst"/>
          <w:lang w:val="en-US"/>
        </w:rPr>
      </w:pPr>
    </w:p>
    <w:p w14:paraId="3830F171" w14:textId="77777777" w:rsidR="003B2FBB" w:rsidRPr="000510B4" w:rsidRDefault="003B2FBB" w:rsidP="00B1694A">
      <w:pPr>
        <w:jc w:val="both"/>
        <w:rPr>
          <w:rStyle w:val="Invultekst"/>
          <w:lang w:val="en-US"/>
        </w:rPr>
      </w:pPr>
    </w:p>
    <w:p w14:paraId="6C6A6745" w14:textId="77777777" w:rsidR="003B2FBB" w:rsidRPr="000510B4" w:rsidRDefault="003B2FBB" w:rsidP="00B1694A">
      <w:pPr>
        <w:jc w:val="both"/>
        <w:rPr>
          <w:rStyle w:val="Invultekst"/>
          <w:lang w:val="en-US"/>
        </w:rPr>
      </w:pPr>
    </w:p>
    <w:p w14:paraId="6E42D7B5" w14:textId="77777777" w:rsidR="003B2FBB" w:rsidRPr="000510B4" w:rsidRDefault="003B2FBB" w:rsidP="00B1694A">
      <w:pPr>
        <w:jc w:val="both"/>
        <w:rPr>
          <w:rStyle w:val="Invultekst"/>
          <w:lang w:val="en-US"/>
        </w:rPr>
      </w:pPr>
    </w:p>
    <w:p w14:paraId="3F8C523C" w14:textId="77777777" w:rsidR="003B2FBB" w:rsidRPr="000510B4" w:rsidRDefault="003B2FBB" w:rsidP="00B1694A">
      <w:pPr>
        <w:jc w:val="both"/>
        <w:rPr>
          <w:rStyle w:val="Invultekst"/>
          <w:lang w:val="en-US"/>
        </w:rPr>
      </w:pPr>
    </w:p>
    <w:p w14:paraId="5A86E977" w14:textId="77777777" w:rsidR="003B2FBB" w:rsidRPr="000510B4" w:rsidRDefault="003B2FBB" w:rsidP="00B1694A">
      <w:pPr>
        <w:jc w:val="both"/>
        <w:rPr>
          <w:rStyle w:val="Invultekst"/>
          <w:lang w:val="en-US"/>
        </w:rPr>
      </w:pPr>
    </w:p>
    <w:p w14:paraId="09AAD67F" w14:textId="77777777" w:rsidR="003B2FBB" w:rsidRPr="000510B4" w:rsidRDefault="003B2FBB" w:rsidP="00B1694A">
      <w:pPr>
        <w:jc w:val="both"/>
        <w:rPr>
          <w:rStyle w:val="Invultekst"/>
          <w:lang w:val="en-US"/>
        </w:rPr>
      </w:pPr>
    </w:p>
    <w:p w14:paraId="0E1CDBBC" w14:textId="77777777" w:rsidR="003B2FBB" w:rsidRPr="000510B4" w:rsidRDefault="003B2FBB" w:rsidP="00B1694A">
      <w:pPr>
        <w:jc w:val="both"/>
        <w:rPr>
          <w:rStyle w:val="Invultekst"/>
          <w:lang w:val="en-US"/>
        </w:rPr>
      </w:pPr>
    </w:p>
    <w:p w14:paraId="51CAAFB9" w14:textId="77777777" w:rsidR="003B2FBB" w:rsidRPr="000510B4" w:rsidRDefault="003B2FBB" w:rsidP="00B1694A">
      <w:pPr>
        <w:jc w:val="both"/>
        <w:rPr>
          <w:rStyle w:val="Invultekst"/>
          <w:lang w:val="en-US"/>
        </w:rPr>
      </w:pPr>
    </w:p>
    <w:p w14:paraId="699B7B8C" w14:textId="77777777" w:rsidR="003B2FBB" w:rsidRPr="000510B4" w:rsidRDefault="003B2FBB" w:rsidP="00B1694A">
      <w:pPr>
        <w:jc w:val="both"/>
        <w:rPr>
          <w:rStyle w:val="Invultekst"/>
          <w:lang w:val="en-US"/>
        </w:rPr>
      </w:pPr>
    </w:p>
    <w:p w14:paraId="7AD9C180" w14:textId="77777777" w:rsidR="003B2FBB" w:rsidRPr="000510B4" w:rsidRDefault="003B2FBB" w:rsidP="00B1694A">
      <w:pPr>
        <w:jc w:val="both"/>
        <w:rPr>
          <w:rStyle w:val="Invultekst"/>
          <w:lang w:val="en-US"/>
        </w:rPr>
      </w:pPr>
    </w:p>
    <w:p w14:paraId="721CA16A" w14:textId="77777777" w:rsidR="003B2FBB" w:rsidRPr="000510B4" w:rsidRDefault="003B2FBB" w:rsidP="00B1694A">
      <w:pPr>
        <w:jc w:val="both"/>
        <w:rPr>
          <w:rStyle w:val="Invultekst"/>
          <w:lang w:val="en-US"/>
        </w:rPr>
      </w:pPr>
    </w:p>
    <w:p w14:paraId="15B25BA9" w14:textId="77777777" w:rsidR="003B2FBB" w:rsidRPr="000510B4" w:rsidRDefault="003B2FBB" w:rsidP="00B1694A">
      <w:pPr>
        <w:jc w:val="both"/>
        <w:rPr>
          <w:rStyle w:val="Invultekst"/>
          <w:lang w:val="en-US"/>
        </w:rPr>
      </w:pPr>
    </w:p>
    <w:p w14:paraId="3B25DAA3" w14:textId="77777777" w:rsidR="003B2FBB" w:rsidRPr="000510B4" w:rsidRDefault="003B2FBB" w:rsidP="00B1694A">
      <w:pPr>
        <w:jc w:val="both"/>
        <w:rPr>
          <w:rStyle w:val="Invultekst"/>
          <w:lang w:val="en-US"/>
        </w:rPr>
      </w:pPr>
    </w:p>
    <w:p w14:paraId="081BA7C8" w14:textId="77777777" w:rsidR="003B2FBB" w:rsidRPr="000510B4" w:rsidRDefault="003B2FBB" w:rsidP="00B1694A">
      <w:pPr>
        <w:jc w:val="both"/>
        <w:rPr>
          <w:rStyle w:val="Invultekst"/>
          <w:lang w:val="en-US"/>
        </w:rPr>
      </w:pPr>
    </w:p>
    <w:p w14:paraId="2E161C4E" w14:textId="77777777" w:rsidR="003B2FBB" w:rsidRPr="000510B4" w:rsidRDefault="003B2FBB" w:rsidP="00B1694A">
      <w:pPr>
        <w:jc w:val="both"/>
        <w:rPr>
          <w:rStyle w:val="Invultekst"/>
          <w:lang w:val="en-US"/>
        </w:rPr>
      </w:pPr>
    </w:p>
    <w:p w14:paraId="799F1AC3" w14:textId="77777777" w:rsidR="003B2FBB" w:rsidRPr="000510B4" w:rsidRDefault="003B2FBB" w:rsidP="00B1694A">
      <w:pPr>
        <w:jc w:val="both"/>
        <w:rPr>
          <w:rStyle w:val="Invultekst"/>
          <w:lang w:val="en-US"/>
        </w:rPr>
      </w:pPr>
    </w:p>
    <w:p w14:paraId="18DE8C66" w14:textId="77777777" w:rsidR="003B2FBB" w:rsidRPr="000510B4" w:rsidRDefault="003B2FBB" w:rsidP="00B1694A">
      <w:pPr>
        <w:jc w:val="both"/>
        <w:rPr>
          <w:rStyle w:val="Invultekst"/>
          <w:lang w:val="en-US"/>
        </w:rPr>
      </w:pPr>
    </w:p>
    <w:p w14:paraId="671BA4ED" w14:textId="77777777" w:rsidR="003B2FBB" w:rsidRPr="000510B4" w:rsidRDefault="003B2FBB" w:rsidP="00B1694A">
      <w:pPr>
        <w:jc w:val="both"/>
        <w:rPr>
          <w:rStyle w:val="Invultekst"/>
          <w:lang w:val="en-US"/>
        </w:rPr>
      </w:pPr>
    </w:p>
    <w:p w14:paraId="64102212" w14:textId="77777777" w:rsidR="003B2FBB" w:rsidRPr="000510B4" w:rsidRDefault="003B2FBB" w:rsidP="00B1694A">
      <w:pPr>
        <w:jc w:val="both"/>
        <w:rPr>
          <w:rStyle w:val="Invultekst"/>
          <w:lang w:val="en-US"/>
        </w:rPr>
      </w:pPr>
    </w:p>
    <w:p w14:paraId="197B6450" w14:textId="5773BE52" w:rsidR="003B2FBB" w:rsidRPr="000510B4" w:rsidRDefault="003B2FBB" w:rsidP="00B1694A">
      <w:pPr>
        <w:jc w:val="both"/>
        <w:rPr>
          <w:rStyle w:val="Invultekst"/>
          <w:lang w:val="en-US"/>
        </w:rPr>
      </w:pPr>
    </w:p>
    <w:p w14:paraId="2AE63029" w14:textId="2C6DF34F" w:rsidR="00B1694A" w:rsidRPr="000510B4" w:rsidRDefault="003B2FBB" w:rsidP="00B1694A">
      <w:pPr>
        <w:jc w:val="both"/>
        <w:rPr>
          <w:lang w:val="en-US"/>
        </w:rPr>
      </w:pPr>
      <w:r w:rsidRPr="000510B4">
        <w:rPr>
          <w:b/>
          <w:bCs/>
          <w:sz w:val="24"/>
          <w:szCs w:val="24"/>
          <w:lang w:val="en-US"/>
        </w:rPr>
        <w:t xml:space="preserve">IV-traject: </w:t>
      </w:r>
      <w:r w:rsidRPr="000510B4">
        <w:rPr>
          <w:b/>
          <w:bCs/>
          <w:sz w:val="24"/>
          <w:szCs w:val="24"/>
          <w:lang w:val="en-US"/>
        </w:rPr>
        <w:tab/>
      </w:r>
      <w:r w:rsidRPr="000510B4">
        <w:rPr>
          <w:b/>
          <w:bCs/>
          <w:sz w:val="24"/>
          <w:szCs w:val="24"/>
          <w:lang w:val="en-US"/>
        </w:rPr>
        <w:tab/>
      </w:r>
      <w:r w:rsidRPr="000510B4">
        <w:rPr>
          <w:b/>
          <w:bCs/>
          <w:sz w:val="24"/>
          <w:szCs w:val="24"/>
          <w:lang w:val="en-US"/>
        </w:rPr>
        <w:tab/>
      </w:r>
      <w:sdt>
        <w:sdtPr>
          <w:rPr>
            <w:rStyle w:val="Invultekst"/>
          </w:rPr>
          <w:id w:val="2102832498"/>
          <w:placeholder>
            <w:docPart w:val="3A1EB144167D46A2962EEE90B9FF40CD"/>
          </w:placeholder>
          <w:showingPlcHdr/>
          <w15:color w:val="713188"/>
        </w:sdtPr>
        <w:sdtEndPr>
          <w:rPr>
            <w:rStyle w:val="Standaardalinea-lettertype"/>
            <w:i w:val="0"/>
            <w:color w:val="auto"/>
          </w:rPr>
        </w:sdtEndPr>
        <w:sdtContent>
          <w:r w:rsidR="00B1694A" w:rsidRPr="000510B4">
            <w:rPr>
              <w:i/>
              <w:iCs/>
              <w:color w:val="7030A0"/>
              <w:lang w:val="en-US"/>
            </w:rPr>
            <w:t>IV-traject</w:t>
          </w:r>
        </w:sdtContent>
      </w:sdt>
    </w:p>
    <w:p w14:paraId="7770C95D" w14:textId="111BF020" w:rsidR="00B1694A" w:rsidRDefault="003B2FBB" w:rsidP="00B1694A">
      <w:pPr>
        <w:jc w:val="both"/>
        <w:rPr>
          <w:rStyle w:val="Invultekst"/>
        </w:rPr>
      </w:pPr>
      <w:r w:rsidRPr="003B2FBB">
        <w:rPr>
          <w:b/>
          <w:bCs/>
          <w:sz w:val="24"/>
          <w:szCs w:val="24"/>
        </w:rPr>
        <w:t>Datum:</w:t>
      </w:r>
      <w:r>
        <w:rPr>
          <w:rStyle w:val="Invultekst"/>
        </w:rPr>
        <w:t xml:space="preserve"> </w:t>
      </w:r>
      <w:r>
        <w:rPr>
          <w:rStyle w:val="Invultekst"/>
        </w:rPr>
        <w:tab/>
      </w:r>
      <w:r>
        <w:rPr>
          <w:rStyle w:val="Invultekst"/>
        </w:rPr>
        <w:tab/>
      </w:r>
      <w:r>
        <w:rPr>
          <w:rStyle w:val="Invultekst"/>
        </w:rPr>
        <w:tab/>
      </w:r>
      <w:sdt>
        <w:sdtPr>
          <w:rPr>
            <w:rStyle w:val="Invultekst"/>
          </w:rPr>
          <w:id w:val="-689917334"/>
          <w:placeholder>
            <w:docPart w:val="2E988D5CDC29447D92E4CE92A843D3FC"/>
          </w:placeholder>
          <w:showingPlcHdr/>
          <w15:color w:val="713188"/>
        </w:sdtPr>
        <w:sdtEndPr>
          <w:rPr>
            <w:rStyle w:val="Standaardalinea-lettertype"/>
            <w:i w:val="0"/>
            <w:color w:val="auto"/>
          </w:rPr>
        </w:sdtEndPr>
        <w:sdtContent>
          <w:r w:rsidR="00B1694A">
            <w:rPr>
              <w:i/>
              <w:iCs/>
              <w:color w:val="7030A0"/>
            </w:rPr>
            <w:t>Datum van invullen</w:t>
          </w:r>
        </w:sdtContent>
      </w:sdt>
    </w:p>
    <w:p w14:paraId="3E88222F" w14:textId="658A33F5" w:rsidR="003B2FBB" w:rsidRDefault="003B2FBB" w:rsidP="003B2FBB">
      <w:pPr>
        <w:jc w:val="both"/>
        <w:rPr>
          <w:rStyle w:val="Invultekst"/>
        </w:rPr>
      </w:pPr>
      <w:r w:rsidRPr="003B2FBB">
        <w:rPr>
          <w:b/>
          <w:bCs/>
          <w:sz w:val="24"/>
          <w:szCs w:val="24"/>
        </w:rPr>
        <w:lastRenderedPageBreak/>
        <w:t>Eigenaar document:</w:t>
      </w:r>
      <w:r w:rsidRPr="003B2FBB">
        <w:rPr>
          <w:rStyle w:val="Invultekst"/>
          <w:sz w:val="24"/>
          <w:szCs w:val="24"/>
        </w:rPr>
        <w:t xml:space="preserve"> </w:t>
      </w:r>
      <w:r>
        <w:rPr>
          <w:rStyle w:val="Invultekst"/>
        </w:rPr>
        <w:tab/>
      </w:r>
      <w:r>
        <w:rPr>
          <w:rStyle w:val="Invultekst"/>
        </w:rPr>
        <w:tab/>
      </w:r>
      <w:sdt>
        <w:sdtPr>
          <w:rPr>
            <w:rStyle w:val="Invultekst"/>
          </w:rPr>
          <w:id w:val="1617792055"/>
          <w:placeholder>
            <w:docPart w:val="F8B324C3F90E4182A9BE91CB397CCC34"/>
          </w:placeholder>
          <w:showingPlcHdr/>
          <w15:color w:val="713188"/>
        </w:sdtPr>
        <w:sdtEndPr>
          <w:rPr>
            <w:rStyle w:val="Standaardalinea-lettertype"/>
            <w:i w:val="0"/>
            <w:color w:val="auto"/>
          </w:rPr>
        </w:sdtEndPr>
        <w:sdtContent>
          <w:r>
            <w:rPr>
              <w:i/>
              <w:iCs/>
              <w:color w:val="7030A0"/>
            </w:rPr>
            <w:t>Voor</w:t>
          </w:r>
          <w:r w:rsidR="00205B3C">
            <w:rPr>
              <w:i/>
              <w:iCs/>
              <w:color w:val="7030A0"/>
            </w:rPr>
            <w:t>-</w:t>
          </w:r>
          <w:r>
            <w:rPr>
              <w:i/>
              <w:iCs/>
              <w:color w:val="7030A0"/>
            </w:rPr>
            <w:t xml:space="preserve"> en achternaam</w:t>
          </w:r>
        </w:sdtContent>
      </w:sdt>
    </w:p>
    <w:p w14:paraId="7969F281" w14:textId="079436E6" w:rsidR="003B2FBB" w:rsidRPr="00B94509" w:rsidRDefault="003B2FBB" w:rsidP="00B1694A">
      <w:pPr>
        <w:jc w:val="both"/>
      </w:pPr>
    </w:p>
    <w:p w14:paraId="545AFD4E" w14:textId="678CB4D2" w:rsidR="00B92521" w:rsidRDefault="007C1A7A" w:rsidP="006C182E">
      <w:pPr>
        <w:pStyle w:val="Kop1"/>
        <w:jc w:val="both"/>
      </w:pPr>
      <w:r w:rsidRPr="007C1A7A">
        <w:t>Algemene informatie</w:t>
      </w:r>
    </w:p>
    <w:p w14:paraId="4DEA77F9" w14:textId="77777777" w:rsidR="00077841" w:rsidRPr="0096693F" w:rsidRDefault="00077841" w:rsidP="006C182E">
      <w:pPr>
        <w:jc w:val="both"/>
        <w:rPr>
          <w:b/>
          <w:bCs/>
        </w:rPr>
      </w:pPr>
      <w:r w:rsidRPr="0096693F">
        <w:rPr>
          <w:b/>
          <w:bCs/>
        </w:rPr>
        <w:t>Algemene informatie over het IV-traject en het opzetten van een netwerkperspectief.</w:t>
      </w:r>
    </w:p>
    <w:p w14:paraId="6AD3A739" w14:textId="1BE65A6A" w:rsidR="007C1A7A" w:rsidRDefault="007C1A7A" w:rsidP="006C182E">
      <w:pPr>
        <w:pStyle w:val="Kop2"/>
        <w:jc w:val="both"/>
      </w:pPr>
      <w:r>
        <w:t>Over</w:t>
      </w:r>
    </w:p>
    <w:p w14:paraId="1EEF74D7" w14:textId="0AF5BCFD" w:rsidR="00553933" w:rsidRPr="00553933" w:rsidRDefault="00553933" w:rsidP="006C182E">
      <w:pPr>
        <w:jc w:val="both"/>
      </w:pPr>
      <w:r w:rsidRPr="00553933">
        <w:t>Globale beschrijving van het IV-traject.</w:t>
      </w:r>
    </w:p>
    <w:sdt>
      <w:sdtPr>
        <w:rPr>
          <w:rStyle w:val="Invultekst"/>
        </w:rPr>
        <w:id w:val="-200242895"/>
        <w:placeholder>
          <w:docPart w:val="22C4FF53F3A44E178CB8B6272D54A005"/>
        </w:placeholder>
        <w:showingPlcHdr/>
        <w15:color w:val="713188"/>
      </w:sdtPr>
      <w:sdtEndPr>
        <w:rPr>
          <w:rStyle w:val="Standaardalinea-lettertype"/>
          <w:i w:val="0"/>
          <w:color w:val="auto"/>
        </w:rPr>
      </w:sdtEndPr>
      <w:sdtContent>
        <w:p w14:paraId="4A4A6177" w14:textId="364F5115" w:rsidR="00B94509" w:rsidRPr="00B94509" w:rsidRDefault="00004A60" w:rsidP="006C182E">
          <w:pPr>
            <w:jc w:val="both"/>
          </w:pPr>
          <w:r>
            <w:rPr>
              <w:i/>
              <w:iCs/>
              <w:color w:val="7030A0"/>
            </w:rPr>
            <w:t xml:space="preserve">Beschrijf hier kort </w:t>
          </w:r>
          <w:r w:rsidR="0090039B" w:rsidRPr="00992DB4">
            <w:rPr>
              <w:i/>
              <w:iCs/>
              <w:color w:val="7030A0"/>
            </w:rPr>
            <w:t xml:space="preserve"> </w:t>
          </w:r>
          <w:r w:rsidR="00B1694A">
            <w:rPr>
              <w:i/>
              <w:iCs/>
              <w:color w:val="7030A0"/>
            </w:rPr>
            <w:t>over welk IV-traject het gaat</w:t>
          </w:r>
          <w:r w:rsidR="0090039B" w:rsidRPr="00992DB4">
            <w:rPr>
              <w:i/>
              <w:iCs/>
              <w:color w:val="7030A0"/>
            </w:rPr>
            <w:t>. Deze component is specifiek voor elk IV-traject.</w:t>
          </w:r>
        </w:p>
      </w:sdtContent>
    </w:sdt>
    <w:p w14:paraId="4F35FD61" w14:textId="7B98C863" w:rsidR="007C1A7A" w:rsidRDefault="007C1A7A" w:rsidP="006C182E">
      <w:pPr>
        <w:pStyle w:val="Kop2"/>
        <w:jc w:val="both"/>
      </w:pPr>
      <w:r>
        <w:t>Netwerkperspectief</w:t>
      </w:r>
    </w:p>
    <w:p w14:paraId="2F4C727B" w14:textId="621E9FC4" w:rsidR="0090039B" w:rsidRDefault="00B32B05" w:rsidP="006C182E">
      <w:pPr>
        <w:jc w:val="both"/>
      </w:pPr>
      <w:r w:rsidRPr="00B32B05">
        <w:t>Algemene beschrijving van hoe het IV-traject kijkt naar het opzetten en realiseren van het netwerkperspectief.</w:t>
      </w:r>
    </w:p>
    <w:sdt>
      <w:sdtPr>
        <w:rPr>
          <w:rStyle w:val="Invultekst"/>
        </w:rPr>
        <w:id w:val="1923601001"/>
        <w:placeholder>
          <w:docPart w:val="BC8DC5C972DE4F4D811F3FC068A994D8"/>
        </w:placeholder>
        <w:showingPlcHdr/>
        <w15:color w:val="713188"/>
      </w:sdtPr>
      <w:sdtEndPr>
        <w:rPr>
          <w:rStyle w:val="Standaardalinea-lettertype"/>
          <w:i w:val="0"/>
          <w:color w:val="auto"/>
        </w:rPr>
      </w:sdtEndPr>
      <w:sdtContent>
        <w:p w14:paraId="40B82585" w14:textId="41366052" w:rsidR="00B32B05" w:rsidRDefault="00004A60" w:rsidP="006C182E">
          <w:pPr>
            <w:jc w:val="both"/>
          </w:pPr>
          <w:r>
            <w:rPr>
              <w:i/>
              <w:iCs/>
              <w:color w:val="7030A0"/>
            </w:rPr>
            <w:t xml:space="preserve">Beschrijf hier kort </w:t>
          </w:r>
          <w:r w:rsidR="00B32B05" w:rsidRPr="00992DB4">
            <w:rPr>
              <w:i/>
              <w:iCs/>
              <w:color w:val="7030A0"/>
            </w:rPr>
            <w:t>hoe het IV-traject aankijkt tegen het netwerkperspectief. Wat is bijvoorbeeld een bron? Deze component is specifiek voor elk IV-traject.</w:t>
          </w:r>
        </w:p>
      </w:sdtContent>
    </w:sdt>
    <w:p w14:paraId="345B1CDC" w14:textId="6951ED0C" w:rsidR="007C1A7A" w:rsidRDefault="007C1A7A" w:rsidP="006C182E">
      <w:pPr>
        <w:pStyle w:val="Kop2"/>
        <w:jc w:val="both"/>
      </w:pPr>
      <w:r>
        <w:t>Huidige status</w:t>
      </w:r>
    </w:p>
    <w:p w14:paraId="5D25427B" w14:textId="1273D4C4" w:rsidR="00567596" w:rsidRDefault="00567596" w:rsidP="006C182E">
      <w:pPr>
        <w:jc w:val="both"/>
      </w:pPr>
      <w:r>
        <w:t>Algemene beschrijving van de al gerealiseerde activiteiten binnen het IV-traject en een beschrijving van de binnenkort te realiseren activiteiten.</w:t>
      </w:r>
    </w:p>
    <w:sdt>
      <w:sdtPr>
        <w:rPr>
          <w:rStyle w:val="Invultekst"/>
        </w:rPr>
        <w:id w:val="-846396648"/>
        <w:placeholder>
          <w:docPart w:val="7A9E544F0E864C27A70A1F03C84AE95B"/>
        </w:placeholder>
        <w:showingPlcHdr/>
        <w15:color w:val="713188"/>
      </w:sdtPr>
      <w:sdtEndPr>
        <w:rPr>
          <w:rStyle w:val="Standaardalinea-lettertype"/>
          <w:i w:val="0"/>
          <w:color w:val="auto"/>
        </w:rPr>
      </w:sdtEndPr>
      <w:sdtContent>
        <w:p w14:paraId="7E976067" w14:textId="1401661B" w:rsidR="00567596" w:rsidRDefault="00004A60" w:rsidP="006C182E">
          <w:pPr>
            <w:jc w:val="both"/>
          </w:pPr>
          <w:r>
            <w:rPr>
              <w:i/>
              <w:iCs/>
              <w:color w:val="7030A0"/>
            </w:rPr>
            <w:t xml:space="preserve">Beschrijf hier kort de huidige </w:t>
          </w:r>
          <w:r w:rsidR="00567596" w:rsidRPr="00992DB4">
            <w:rPr>
              <w:i/>
              <w:iCs/>
              <w:color w:val="7030A0"/>
            </w:rPr>
            <w:t>status van het IV-traject</w:t>
          </w:r>
          <w:r w:rsidR="003C367D" w:rsidRPr="00992DB4">
            <w:rPr>
              <w:i/>
              <w:iCs/>
              <w:color w:val="7030A0"/>
            </w:rPr>
            <w:t xml:space="preserve">. Wat is er al gerealiseerd? Wat staat er op de planning? </w:t>
          </w:r>
          <w:r w:rsidR="00567596" w:rsidRPr="00992DB4">
            <w:rPr>
              <w:i/>
              <w:iCs/>
              <w:color w:val="7030A0"/>
            </w:rPr>
            <w:t>Deze component is specifiek voor elk IV-traject.</w:t>
          </w:r>
        </w:p>
      </w:sdtContent>
    </w:sdt>
    <w:p w14:paraId="1C8F769D" w14:textId="59159D48" w:rsidR="007C1A7A" w:rsidRDefault="007C1A7A" w:rsidP="006C182E">
      <w:pPr>
        <w:pStyle w:val="Kop2"/>
        <w:jc w:val="both"/>
      </w:pPr>
      <w:r>
        <w:t>Samenhang</w:t>
      </w:r>
    </w:p>
    <w:p w14:paraId="2D3FC127" w14:textId="428B8988" w:rsidR="003C367D" w:rsidRDefault="0090636F" w:rsidP="006C182E">
      <w:pPr>
        <w:jc w:val="both"/>
      </w:pPr>
      <w:r w:rsidRPr="0090636F">
        <w:t>Beschrijving van hoe het IV-traject momenteel samenwerkt met andere IV-trajecten of hergebruik maakt van componenten van andere IV-trajecten.</w:t>
      </w:r>
    </w:p>
    <w:sdt>
      <w:sdtPr>
        <w:rPr>
          <w:rStyle w:val="Invultekst"/>
        </w:rPr>
        <w:id w:val="929704887"/>
        <w:placeholder>
          <w:docPart w:val="4DE82F50C62A4FFB9A8071DC93AE6492"/>
        </w:placeholder>
        <w:showingPlcHdr/>
        <w15:color w:val="713188"/>
      </w:sdtPr>
      <w:sdtEndPr>
        <w:rPr>
          <w:rStyle w:val="Standaardalinea-lettertype"/>
          <w:i w:val="0"/>
          <w:color w:val="auto"/>
        </w:rPr>
      </w:sdtEndPr>
      <w:sdtContent>
        <w:p w14:paraId="321EA655" w14:textId="031F76BA" w:rsidR="0090636F" w:rsidRDefault="00004A60" w:rsidP="006C182E">
          <w:pPr>
            <w:jc w:val="both"/>
          </w:pPr>
          <w:r>
            <w:rPr>
              <w:i/>
              <w:iCs/>
              <w:color w:val="7030A0"/>
            </w:rPr>
            <w:t xml:space="preserve">Beschrijf hier kort </w:t>
          </w:r>
          <w:r w:rsidR="0090636F" w:rsidRPr="00992DB4">
            <w:rPr>
              <w:i/>
              <w:iCs/>
              <w:color w:val="7030A0"/>
            </w:rPr>
            <w:t xml:space="preserve">de samenhang van het IV-traject met andere IV-trajecten. </w:t>
          </w:r>
          <w:r w:rsidR="00551BB9" w:rsidRPr="00992DB4">
            <w:rPr>
              <w:i/>
              <w:iCs/>
              <w:color w:val="7030A0"/>
            </w:rPr>
            <w:t>Wordt er samengewerkt? Op wat voor manier</w:t>
          </w:r>
          <w:r w:rsidR="0090636F" w:rsidRPr="00992DB4">
            <w:rPr>
              <w:i/>
              <w:iCs/>
              <w:color w:val="7030A0"/>
            </w:rPr>
            <w:t>? Deze component is specifiek voor elk IV-traject.</w:t>
          </w:r>
        </w:p>
      </w:sdtContent>
    </w:sdt>
    <w:p w14:paraId="4D8583A1" w14:textId="6039CC1C" w:rsidR="007C1A7A" w:rsidRPr="007C1A7A" w:rsidRDefault="007C1A7A" w:rsidP="006C182E">
      <w:pPr>
        <w:pStyle w:val="Kop2"/>
        <w:jc w:val="both"/>
      </w:pPr>
      <w:r>
        <w:t>Meer informatie</w:t>
      </w:r>
    </w:p>
    <w:p w14:paraId="702A6FC1" w14:textId="77777777" w:rsidR="00551BB9" w:rsidRDefault="00551BB9" w:rsidP="006C182E">
      <w:pPr>
        <w:jc w:val="both"/>
      </w:pPr>
      <w:r w:rsidRPr="00551BB9">
        <w:t xml:space="preserve">Verwijzing naar websites met meer informatie over het IV-traject. </w:t>
      </w:r>
    </w:p>
    <w:sdt>
      <w:sdtPr>
        <w:id w:val="1310509784"/>
        <w:placeholder>
          <w:docPart w:val="D2A9FF1799C84223BD4C2256098308FF"/>
        </w:placeholder>
        <w:showingPlcHdr/>
        <w15:color w:val="713188"/>
      </w:sdtPr>
      <w:sdtEndPr/>
      <w:sdtContent>
        <w:p w14:paraId="12D3ED60" w14:textId="3F1704EF" w:rsidR="00551BB9" w:rsidRDefault="00551BB9" w:rsidP="006C182E">
          <w:pPr>
            <w:jc w:val="both"/>
          </w:pPr>
          <w:r w:rsidRPr="00992DB4">
            <w:rPr>
              <w:i/>
              <w:iCs/>
              <w:color w:val="7030A0"/>
            </w:rPr>
            <w:t xml:space="preserve">Geef hier </w:t>
          </w:r>
          <w:r w:rsidR="00C644E0" w:rsidRPr="00992DB4">
            <w:rPr>
              <w:i/>
              <w:iCs/>
              <w:color w:val="7030A0"/>
            </w:rPr>
            <w:t xml:space="preserve">eventueel een verwijzing naar een webpagina met meer informatie over het IV-traject. </w:t>
          </w:r>
          <w:r w:rsidRPr="00992DB4">
            <w:rPr>
              <w:i/>
              <w:iCs/>
              <w:color w:val="7030A0"/>
            </w:rPr>
            <w:t>Deze component is specifiek voor elk IV-traject.</w:t>
          </w:r>
        </w:p>
      </w:sdtContent>
    </w:sdt>
    <w:p w14:paraId="1D6F4648" w14:textId="4771B49B" w:rsidR="00A01881" w:rsidRDefault="00A01881" w:rsidP="006C182E">
      <w:pPr>
        <w:pStyle w:val="Kop2"/>
        <w:jc w:val="both"/>
        <w:rPr>
          <w:sz w:val="32"/>
          <w:szCs w:val="32"/>
        </w:rPr>
      </w:pPr>
      <w:r>
        <w:br w:type="page"/>
      </w:r>
    </w:p>
    <w:p w14:paraId="59C16E3E" w14:textId="2C5CDE7B" w:rsidR="0096693F" w:rsidRDefault="0096693F" w:rsidP="006C182E">
      <w:pPr>
        <w:pStyle w:val="Kop1"/>
        <w:jc w:val="both"/>
      </w:pPr>
      <w:r>
        <w:lastRenderedPageBreak/>
        <w:t>Wet- en regelgeving</w:t>
      </w:r>
    </w:p>
    <w:p w14:paraId="6CAF3961" w14:textId="41D7403F" w:rsidR="0096693F" w:rsidRPr="0096693F" w:rsidRDefault="0096693F" w:rsidP="006C182E">
      <w:pPr>
        <w:jc w:val="both"/>
        <w:rPr>
          <w:b/>
          <w:bCs/>
        </w:rPr>
      </w:pPr>
      <w:r w:rsidRPr="0096693F">
        <w:rPr>
          <w:b/>
          <w:bCs/>
        </w:rPr>
        <w:t>De geldende wet- en regelgeving op landelijk en/of internationaal niveau die van toepassing is op het IV-traject.</w:t>
      </w:r>
    </w:p>
    <w:p w14:paraId="19393DEB" w14:textId="19470FAB" w:rsidR="0096693F" w:rsidRDefault="0096693F" w:rsidP="006C182E">
      <w:pPr>
        <w:pStyle w:val="Kop2"/>
        <w:jc w:val="both"/>
      </w:pPr>
      <w:r>
        <w:t>Zorgwetgeving</w:t>
      </w:r>
    </w:p>
    <w:p w14:paraId="4DD9CB3F" w14:textId="77777777" w:rsidR="00054590" w:rsidRDefault="00054590" w:rsidP="006C182E">
      <w:pPr>
        <w:jc w:val="both"/>
      </w:pPr>
      <w:r w:rsidRPr="00054590">
        <w:t xml:space="preserve">De geldende zorgwetten en -regels waarmee het IV-traject rekening moet houden. </w:t>
      </w:r>
    </w:p>
    <w:p w14:paraId="2E421B5D" w14:textId="55929B92" w:rsidR="0096693F" w:rsidRPr="00B94509" w:rsidRDefault="0092220C" w:rsidP="006C182E">
      <w:pPr>
        <w:jc w:val="both"/>
      </w:pPr>
      <w:sdt>
        <w:sdtPr>
          <w:rPr>
            <w:rStyle w:val="Invultekst"/>
          </w:rPr>
          <w:id w:val="-834836511"/>
          <w:placeholder>
            <w:docPart w:val="DAD7133327DF4BFEAF78EB32A8FB7911"/>
          </w:placeholder>
          <w:showingPlcHdr/>
          <w15:color w:val="713188"/>
        </w:sdtPr>
        <w:sdtEndPr>
          <w:rPr>
            <w:rStyle w:val="Standaardalinea-lettertype"/>
            <w:i w:val="0"/>
            <w:color w:val="auto"/>
          </w:rPr>
        </w:sdtEndPr>
        <w:sdtContent>
          <w:r w:rsidR="00115742">
            <w:rPr>
              <w:i/>
              <w:iCs/>
              <w:color w:val="7030A0"/>
            </w:rPr>
            <w:t xml:space="preserve">Beschrijf hier met welke </w:t>
          </w:r>
          <w:r w:rsidR="00054590" w:rsidRPr="00992DB4">
            <w:rPr>
              <w:i/>
              <w:iCs/>
              <w:color w:val="7030A0"/>
            </w:rPr>
            <w:t xml:space="preserve">zorgwetten het </w:t>
          </w:r>
          <w:r w:rsidR="0096693F" w:rsidRPr="00992DB4">
            <w:rPr>
              <w:i/>
              <w:iCs/>
              <w:color w:val="7030A0"/>
            </w:rPr>
            <w:t>IV-traject</w:t>
          </w:r>
          <w:r w:rsidR="00054590" w:rsidRPr="00992DB4">
            <w:rPr>
              <w:i/>
              <w:iCs/>
              <w:color w:val="7030A0"/>
            </w:rPr>
            <w:t xml:space="preserve"> te maken heeft</w:t>
          </w:r>
          <w:r w:rsidR="0096693F" w:rsidRPr="00992DB4">
            <w:rPr>
              <w:i/>
              <w:iCs/>
              <w:color w:val="7030A0"/>
            </w:rPr>
            <w:t>.</w:t>
          </w:r>
          <w:r w:rsidR="00054590" w:rsidRPr="00992DB4">
            <w:rPr>
              <w:i/>
              <w:iCs/>
              <w:color w:val="7030A0"/>
            </w:rPr>
            <w:t xml:space="preserve"> Denk bijvoorbeeld aan: Wet langdurige zorg, Wet zorg en dwang, Wet maatschappelijke ondersteuning 2015, Zorgverzekeringswet, Jeugdwet, Wet kwaliteit, klachten en geschillen zorg, Wet op de</w:t>
          </w:r>
          <w:r w:rsidR="00A00985" w:rsidRPr="00992DB4">
            <w:rPr>
              <w:i/>
              <w:iCs/>
              <w:color w:val="7030A0"/>
            </w:rPr>
            <w:t xml:space="preserve"> </w:t>
          </w:r>
          <w:r w:rsidR="00054590" w:rsidRPr="00992DB4">
            <w:rPr>
              <w:i/>
              <w:iCs/>
              <w:color w:val="7030A0"/>
            </w:rPr>
            <w:t>geneeskundige behandelovereenkomst.</w:t>
          </w:r>
        </w:sdtContent>
      </w:sdt>
    </w:p>
    <w:p w14:paraId="39208A63" w14:textId="62B73426" w:rsidR="0096693F" w:rsidRDefault="0096693F" w:rsidP="006C182E">
      <w:pPr>
        <w:pStyle w:val="Kop2"/>
        <w:jc w:val="both"/>
      </w:pPr>
      <w:r>
        <w:t>Overige wetgeving</w:t>
      </w:r>
    </w:p>
    <w:p w14:paraId="6783E615" w14:textId="77777777" w:rsidR="00054590" w:rsidRDefault="00054590" w:rsidP="006C182E">
      <w:pPr>
        <w:jc w:val="both"/>
      </w:pPr>
      <w:r w:rsidRPr="00054590">
        <w:t>Alle overige geldende wet- en regelgeving waarmee het IV-traject rekening moet houden.</w:t>
      </w:r>
    </w:p>
    <w:sdt>
      <w:sdtPr>
        <w:rPr>
          <w:rStyle w:val="Invultekst"/>
        </w:rPr>
        <w:id w:val="-2076660420"/>
        <w:placeholder>
          <w:docPart w:val="D332E8B77D4741A1AEC6C782580D9737"/>
        </w:placeholder>
        <w:showingPlcHdr/>
        <w15:color w:val="713188"/>
      </w:sdtPr>
      <w:sdtEndPr>
        <w:rPr>
          <w:rStyle w:val="Standaardalinea-lettertype"/>
          <w:i w:val="0"/>
          <w:color w:val="auto"/>
        </w:rPr>
      </w:sdtEndPr>
      <w:sdtContent>
        <w:p w14:paraId="6837EB45" w14:textId="6B5495EE" w:rsidR="0096693F" w:rsidRDefault="00115742" w:rsidP="006C182E">
          <w:pPr>
            <w:jc w:val="both"/>
          </w:pPr>
          <w:r>
            <w:rPr>
              <w:i/>
              <w:iCs/>
              <w:color w:val="7030A0"/>
            </w:rPr>
            <w:t xml:space="preserve">Beschrijf hier met welke </w:t>
          </w:r>
          <w:r w:rsidR="00A00985" w:rsidRPr="00992DB4">
            <w:rPr>
              <w:i/>
              <w:iCs/>
              <w:color w:val="7030A0"/>
            </w:rPr>
            <w:t xml:space="preserve">overige wetgeving </w:t>
          </w:r>
          <w:r w:rsidR="0096693F" w:rsidRPr="00992DB4">
            <w:rPr>
              <w:i/>
              <w:iCs/>
              <w:color w:val="7030A0"/>
            </w:rPr>
            <w:t xml:space="preserve">het IV-traject </w:t>
          </w:r>
          <w:r w:rsidR="00A00985" w:rsidRPr="00992DB4">
            <w:rPr>
              <w:i/>
              <w:iCs/>
              <w:color w:val="7030A0"/>
            </w:rPr>
            <w:t>te maken heeft</w:t>
          </w:r>
          <w:r w:rsidR="0096693F" w:rsidRPr="00992DB4">
            <w:rPr>
              <w:i/>
              <w:iCs/>
              <w:color w:val="7030A0"/>
            </w:rPr>
            <w:t xml:space="preserve">. </w:t>
          </w:r>
          <w:r w:rsidR="007B2408" w:rsidRPr="00992DB4">
            <w:rPr>
              <w:i/>
              <w:iCs/>
              <w:color w:val="7030A0"/>
            </w:rPr>
            <w:t xml:space="preserve">Denk bijvoorbeeld aan: Algemene Verordening Gegevensbescherming, de Wet op de geneeskundige behandelovereenkomst, de Wet gebruik </w:t>
          </w:r>
          <w:r w:rsidR="00B14ED4" w:rsidRPr="00992DB4">
            <w:rPr>
              <w:i/>
              <w:iCs/>
              <w:color w:val="7030A0"/>
            </w:rPr>
            <w:t>Burgerservicenummer</w:t>
          </w:r>
          <w:r w:rsidR="007B2408" w:rsidRPr="00992DB4">
            <w:rPr>
              <w:i/>
              <w:iCs/>
              <w:color w:val="7030A0"/>
            </w:rPr>
            <w:t xml:space="preserve"> in de zorg.</w:t>
          </w:r>
          <w:r w:rsidR="00B14ED4">
            <w:rPr>
              <w:i/>
              <w:iCs/>
              <w:color w:val="7030A0"/>
            </w:rPr>
            <w:t xml:space="preserve"> </w:t>
          </w:r>
          <w:r w:rsidR="007B2408" w:rsidRPr="00992DB4">
            <w:rPr>
              <w:i/>
              <w:iCs/>
              <w:color w:val="7030A0"/>
            </w:rPr>
            <w:t>In de toekomst zal er ook rekening moeten worden gehouden met nieuwe  wetgeving zoals de Wet elektronische gegevensuitwisseling in de zorg en de European Health Data Space.</w:t>
          </w:r>
        </w:p>
      </w:sdtContent>
    </w:sdt>
    <w:p w14:paraId="4449B033" w14:textId="374F17A3" w:rsidR="0096693F" w:rsidRDefault="0096693F" w:rsidP="006C182E">
      <w:pPr>
        <w:pStyle w:val="Kop2"/>
        <w:jc w:val="both"/>
      </w:pPr>
      <w:r>
        <w:t>Grondslag</w:t>
      </w:r>
    </w:p>
    <w:p w14:paraId="59F97136" w14:textId="2DEA497D" w:rsidR="0096693F" w:rsidRDefault="00054590" w:rsidP="006C182E">
      <w:pPr>
        <w:jc w:val="both"/>
      </w:pPr>
      <w:r w:rsidRPr="00054590">
        <w:t>Beschrijving van de grondslag die toelaat dat er een gegevensuitwisseling mag plaatsvinden binnen het IV-traject.</w:t>
      </w:r>
    </w:p>
    <w:sdt>
      <w:sdtPr>
        <w:rPr>
          <w:rStyle w:val="Invultekst"/>
        </w:rPr>
        <w:id w:val="964542562"/>
        <w:placeholder>
          <w:docPart w:val="626CE9F2D4C345538B51B3C96B8E28A9"/>
        </w:placeholder>
        <w:showingPlcHdr/>
        <w15:color w:val="713188"/>
      </w:sdtPr>
      <w:sdtEndPr>
        <w:rPr>
          <w:rStyle w:val="Standaardalinea-lettertype"/>
          <w:i w:val="0"/>
          <w:color w:val="auto"/>
        </w:rPr>
      </w:sdtEndPr>
      <w:sdtContent>
        <w:p w14:paraId="517918E8" w14:textId="26328095" w:rsidR="0096693F" w:rsidRDefault="00115742" w:rsidP="006C182E">
          <w:pPr>
            <w:jc w:val="both"/>
          </w:pPr>
          <w:r>
            <w:rPr>
              <w:i/>
              <w:iCs/>
              <w:color w:val="7030A0"/>
            </w:rPr>
            <w:t xml:space="preserve">Beschrijf hier </w:t>
          </w:r>
          <w:r w:rsidR="0096693F" w:rsidRPr="00992DB4">
            <w:rPr>
              <w:i/>
              <w:iCs/>
              <w:color w:val="7030A0"/>
            </w:rPr>
            <w:t>de</w:t>
          </w:r>
          <w:r w:rsidR="007B2408" w:rsidRPr="00992DB4">
            <w:rPr>
              <w:i/>
              <w:iCs/>
              <w:color w:val="7030A0"/>
            </w:rPr>
            <w:t xml:space="preserve"> grondslag van </w:t>
          </w:r>
          <w:r w:rsidR="0096693F" w:rsidRPr="00992DB4">
            <w:rPr>
              <w:i/>
              <w:iCs/>
              <w:color w:val="7030A0"/>
            </w:rPr>
            <w:t xml:space="preserve">het IV-traject. </w:t>
          </w:r>
          <w:r w:rsidR="007B2408" w:rsidRPr="00992DB4">
            <w:rPr>
              <w:i/>
              <w:iCs/>
              <w:color w:val="7030A0"/>
            </w:rPr>
            <w:t xml:space="preserve">Deze grondslag ligt vaak in een van de zorgwetten zoals de Wet langdurige zorg. Ook toestemming van de </w:t>
          </w:r>
          <w:r w:rsidR="00E57C0B" w:rsidRPr="00992DB4">
            <w:rPr>
              <w:i/>
              <w:iCs/>
              <w:color w:val="7030A0"/>
            </w:rPr>
            <w:t>cliënt</w:t>
          </w:r>
          <w:r w:rsidR="007B2408" w:rsidRPr="00992DB4">
            <w:rPr>
              <w:i/>
              <w:iCs/>
              <w:color w:val="7030A0"/>
            </w:rPr>
            <w:t xml:space="preserve"> is een belangrijke grondslag om </w:t>
          </w:r>
          <w:r w:rsidR="00E57C0B" w:rsidRPr="00992DB4">
            <w:rPr>
              <w:i/>
              <w:iCs/>
              <w:color w:val="7030A0"/>
            </w:rPr>
            <w:t>cliënt</w:t>
          </w:r>
          <w:r w:rsidR="007B2408" w:rsidRPr="00992DB4">
            <w:rPr>
              <w:i/>
              <w:iCs/>
              <w:color w:val="7030A0"/>
            </w:rPr>
            <w:t>gegevens te mogen uitwisselen.</w:t>
          </w:r>
        </w:p>
      </w:sdtContent>
    </w:sdt>
    <w:p w14:paraId="0EB156E1" w14:textId="77777777" w:rsidR="0096693F" w:rsidRDefault="0096693F" w:rsidP="006C182E">
      <w:pPr>
        <w:jc w:val="both"/>
        <w:rPr>
          <w:rFonts w:asciiTheme="majorHAnsi" w:eastAsiaTheme="majorEastAsia" w:hAnsiTheme="majorHAnsi" w:cstheme="majorBidi"/>
          <w:b/>
          <w:sz w:val="32"/>
          <w:szCs w:val="32"/>
        </w:rPr>
      </w:pPr>
      <w:r>
        <w:br w:type="page"/>
      </w:r>
    </w:p>
    <w:p w14:paraId="19D09564" w14:textId="0085238C" w:rsidR="007C1A7A" w:rsidRDefault="007C1A7A" w:rsidP="006C182E">
      <w:pPr>
        <w:pStyle w:val="Kop1"/>
        <w:jc w:val="both"/>
      </w:pPr>
      <w:r>
        <w:lastRenderedPageBreak/>
        <w:t>Organisatiebeleid</w:t>
      </w:r>
    </w:p>
    <w:p w14:paraId="4AB82A44" w14:textId="77777777" w:rsidR="00C413A6" w:rsidRDefault="00C413A6" w:rsidP="006C182E">
      <w:pPr>
        <w:pStyle w:val="Kop2"/>
        <w:jc w:val="both"/>
        <w:rPr>
          <w:rFonts w:asciiTheme="minorHAnsi" w:eastAsiaTheme="minorHAnsi" w:hAnsiTheme="minorHAnsi" w:cstheme="minorBidi"/>
          <w:bCs/>
          <w:sz w:val="22"/>
          <w:szCs w:val="22"/>
        </w:rPr>
      </w:pPr>
      <w:r w:rsidRPr="00C413A6">
        <w:rPr>
          <w:rFonts w:asciiTheme="minorHAnsi" w:eastAsiaTheme="minorHAnsi" w:hAnsiTheme="minorHAnsi" w:cstheme="minorBidi"/>
          <w:bCs/>
          <w:sz w:val="22"/>
          <w:szCs w:val="22"/>
        </w:rPr>
        <w:t xml:space="preserve">De organisatorische kant van de samenwerking tussen de stakeholders van het IV-traject en de netwerkactoren onderling. </w:t>
      </w:r>
    </w:p>
    <w:p w14:paraId="292EB606" w14:textId="6C636843" w:rsidR="005F2F15" w:rsidRDefault="00C413A6" w:rsidP="006C182E">
      <w:pPr>
        <w:pStyle w:val="Kop2"/>
        <w:jc w:val="both"/>
      </w:pPr>
      <w:r>
        <w:t>Referentiearchitectuur</w:t>
      </w:r>
    </w:p>
    <w:p w14:paraId="6CAB3FB0" w14:textId="77777777" w:rsidR="00C413A6" w:rsidRDefault="00C413A6" w:rsidP="006C182E">
      <w:pPr>
        <w:jc w:val="both"/>
      </w:pPr>
      <w:r w:rsidRPr="00C413A6">
        <w:t xml:space="preserve">De generieke architectuur waarop het IV-traject voortbouwt. De generieke architectuur voorziet in richtlijnen en opties om op basis daarvan beslissingen te kunnen nemen tijdens de ontwikkeling van meer specifieke architecturen en de implementatie van oplossingen. </w:t>
      </w:r>
    </w:p>
    <w:p w14:paraId="10DA2E11" w14:textId="7FF07A95" w:rsidR="005F2F15" w:rsidRPr="00B94509" w:rsidRDefault="0092220C" w:rsidP="006C182E">
      <w:pPr>
        <w:jc w:val="both"/>
      </w:pPr>
      <w:sdt>
        <w:sdtPr>
          <w:rPr>
            <w:rStyle w:val="Invultekst"/>
          </w:rPr>
          <w:id w:val="-1002900849"/>
          <w:placeholder>
            <w:docPart w:val="E69FFA226D0846BEBA981E63D5A18B4C"/>
          </w:placeholder>
          <w:showingPlcHdr/>
          <w15:color w:val="713188"/>
        </w:sdtPr>
        <w:sdtEndPr>
          <w:rPr>
            <w:rStyle w:val="Standaardalinea-lettertype"/>
            <w:i w:val="0"/>
            <w:color w:val="auto"/>
          </w:rPr>
        </w:sdtEndPr>
        <w:sdtContent>
          <w:r w:rsidR="00CD1F25" w:rsidRPr="00992DB4">
            <w:rPr>
              <w:i/>
              <w:iCs/>
              <w:color w:val="7030A0"/>
            </w:rPr>
            <w:t>Beschrijf hier op welke referentiearchitectuur het IV-traject voortbouwt. De DIZRA, Duurzaam Informatiestelsel Zorg ReferentieArchitectuur, wordt vaak als referentiearchitectuur in de langdurige zorg gehanteerd.</w:t>
          </w:r>
        </w:sdtContent>
      </w:sdt>
    </w:p>
    <w:p w14:paraId="1D2601F2" w14:textId="3A9F92C0" w:rsidR="005F2F15" w:rsidRDefault="00C413A6" w:rsidP="006C182E">
      <w:pPr>
        <w:pStyle w:val="Kop2"/>
        <w:jc w:val="both"/>
      </w:pPr>
      <w:r>
        <w:t>Stakeholders</w:t>
      </w:r>
    </w:p>
    <w:p w14:paraId="41FC4011" w14:textId="77777777" w:rsidR="001032D2" w:rsidRDefault="001032D2" w:rsidP="006C182E">
      <w:pPr>
        <w:jc w:val="both"/>
      </w:pPr>
      <w:r w:rsidRPr="001032D2">
        <w:t xml:space="preserve">Lijst met personen, groepen van personen of organisaties die een direct of indirect belang hebben bij het IV-traject. </w:t>
      </w:r>
    </w:p>
    <w:sdt>
      <w:sdtPr>
        <w:rPr>
          <w:rStyle w:val="Invultekst"/>
        </w:rPr>
        <w:id w:val="-1281642653"/>
        <w:placeholder>
          <w:docPart w:val="48D7BE60640A45A28001A5C93ABF0F47"/>
        </w:placeholder>
        <w:showingPlcHdr/>
        <w15:color w:val="713188"/>
      </w:sdtPr>
      <w:sdtEndPr>
        <w:rPr>
          <w:rStyle w:val="Standaardalinea-lettertype"/>
          <w:i w:val="0"/>
          <w:color w:val="auto"/>
        </w:rPr>
      </w:sdtEndPr>
      <w:sdtContent>
        <w:p w14:paraId="7AFE0BB8" w14:textId="1337444E" w:rsidR="005F2F15" w:rsidRDefault="00CD1F25" w:rsidP="006C182E">
          <w:pPr>
            <w:jc w:val="both"/>
          </w:pPr>
          <w:r w:rsidRPr="00992DB4">
            <w:rPr>
              <w:i/>
              <w:iCs/>
              <w:color w:val="7030A0"/>
            </w:rPr>
            <w:t>Beschrijf hier welke stakeholders een belang hebben bij het IV-traject. Denk bijvoorbeeld aan de volgende groepen van stakeholders bij IV-trajecten in de langdurige zorg: leveranciers, cliënten, zorgorganisaties, belangenorganisaties, zorgverzekeraars, publieke organisaties, zorgkantoren, brancheorganisaties. Benoem specifiek met welke organisaties het IV-traject te maken heeft</w:t>
          </w:r>
          <w:r w:rsidR="005F2F15" w:rsidRPr="00992DB4">
            <w:rPr>
              <w:i/>
              <w:iCs/>
              <w:color w:val="7030A0"/>
            </w:rPr>
            <w:t>.</w:t>
          </w:r>
        </w:p>
      </w:sdtContent>
    </w:sdt>
    <w:p w14:paraId="7F14841B" w14:textId="52854E92" w:rsidR="005F2F15" w:rsidRDefault="00C413A6" w:rsidP="006C182E">
      <w:pPr>
        <w:pStyle w:val="Kop2"/>
        <w:jc w:val="both"/>
      </w:pPr>
      <w:r>
        <w:t>Netwerkactoren</w:t>
      </w:r>
    </w:p>
    <w:p w14:paraId="7C35F401" w14:textId="77777777" w:rsidR="001032D2" w:rsidRDefault="001032D2" w:rsidP="006C182E">
      <w:pPr>
        <w:jc w:val="both"/>
      </w:pPr>
      <w:r w:rsidRPr="001032D2">
        <w:t>Lijst met alle stakeholders die betrokken zijn als aanbieder of afnemer van gegevens in het netwerk.</w:t>
      </w:r>
    </w:p>
    <w:sdt>
      <w:sdtPr>
        <w:rPr>
          <w:rStyle w:val="Invultekst"/>
        </w:rPr>
        <w:id w:val="-989870250"/>
        <w:placeholder>
          <w:docPart w:val="4A64B7E987564AA6A12DA9554763CF66"/>
        </w:placeholder>
        <w:showingPlcHdr/>
        <w15:color w:val="713188"/>
      </w:sdtPr>
      <w:sdtEndPr>
        <w:rPr>
          <w:rStyle w:val="Standaardalinea-lettertype"/>
          <w:i w:val="0"/>
          <w:color w:val="auto"/>
        </w:rPr>
      </w:sdtEndPr>
      <w:sdtContent>
        <w:p w14:paraId="4BE3D256" w14:textId="77777777" w:rsidR="003317F7" w:rsidRPr="00992DB4" w:rsidRDefault="003317F7" w:rsidP="006C182E">
          <w:pPr>
            <w:jc w:val="both"/>
            <w:rPr>
              <w:i/>
              <w:iCs/>
              <w:color w:val="7030A0"/>
            </w:rPr>
          </w:pPr>
          <w:r w:rsidRPr="00992DB4">
            <w:rPr>
              <w:i/>
              <w:iCs/>
              <w:color w:val="7030A0"/>
            </w:rPr>
            <w:t xml:space="preserve">Beschrijf hier welke stakeholders netwerkactor zijn. Denk bijvoorbeeld aan: cliënten, zorgorganisaties,  zorgkantoren, zorgverzekeraars, publieke organisaties. </w:t>
          </w:r>
        </w:p>
        <w:p w14:paraId="609C0494" w14:textId="03EAC7C8" w:rsidR="005F2F15" w:rsidRDefault="003317F7" w:rsidP="00BC5163">
          <w:pPr>
            <w:jc w:val="both"/>
          </w:pPr>
          <w:r w:rsidRPr="00992DB4">
            <w:rPr>
              <w:i/>
              <w:iCs/>
              <w:color w:val="7030A0"/>
            </w:rPr>
            <w:t xml:space="preserve">Het type zorgorganisatie is onder te verdelen conform de basisset gegevens langdurige zorg (zib: OrganisatieTypeCodelijst) met daarin: </w:t>
          </w:r>
          <w:r w:rsidR="00BC5163" w:rsidRPr="00BC5163">
            <w:rPr>
              <w:i/>
              <w:iCs/>
              <w:color w:val="7030A0"/>
            </w:rPr>
            <w:t>Ziekenhuis</w:t>
          </w:r>
          <w:r w:rsidR="00BC5163">
            <w:rPr>
              <w:i/>
              <w:iCs/>
              <w:color w:val="7030A0"/>
            </w:rPr>
            <w:t xml:space="preserve">; </w:t>
          </w:r>
          <w:r w:rsidR="00BC5163" w:rsidRPr="00BC5163">
            <w:rPr>
              <w:i/>
              <w:iCs/>
              <w:color w:val="7030A0"/>
            </w:rPr>
            <w:t>Universitair medisch centrum</w:t>
          </w:r>
          <w:r w:rsidR="00BC5163">
            <w:rPr>
              <w:i/>
              <w:iCs/>
              <w:color w:val="7030A0"/>
            </w:rPr>
            <w:t xml:space="preserve">; </w:t>
          </w:r>
          <w:r w:rsidR="00BC5163" w:rsidRPr="00BC5163">
            <w:rPr>
              <w:i/>
              <w:iCs/>
              <w:color w:val="7030A0"/>
            </w:rPr>
            <w:t>Algemeen ziekenhuis</w:t>
          </w:r>
          <w:r w:rsidR="00BC5163">
            <w:rPr>
              <w:i/>
              <w:iCs/>
              <w:color w:val="7030A0"/>
            </w:rPr>
            <w:t xml:space="preserve">; </w:t>
          </w:r>
          <w:r w:rsidR="00BC5163" w:rsidRPr="00BC5163">
            <w:rPr>
              <w:i/>
              <w:iCs/>
              <w:color w:val="7030A0"/>
            </w:rPr>
            <w:t xml:space="preserve"> Zelfstandig behandelcentrum</w:t>
          </w:r>
          <w:r w:rsidR="00BC5163">
            <w:rPr>
              <w:i/>
              <w:iCs/>
              <w:color w:val="7030A0"/>
            </w:rPr>
            <w:t xml:space="preserve">; </w:t>
          </w:r>
          <w:r w:rsidR="00BC5163" w:rsidRPr="00BC5163">
            <w:rPr>
              <w:i/>
              <w:iCs/>
              <w:color w:val="7030A0"/>
            </w:rPr>
            <w:t>Diagnostisch centrum</w:t>
          </w:r>
          <w:r w:rsidR="00BC5163">
            <w:rPr>
              <w:i/>
              <w:iCs/>
              <w:color w:val="7030A0"/>
            </w:rPr>
            <w:t xml:space="preserve">; </w:t>
          </w:r>
          <w:r w:rsidR="00BC5163" w:rsidRPr="00BC5163">
            <w:rPr>
              <w:i/>
              <w:iCs/>
              <w:color w:val="7030A0"/>
            </w:rPr>
            <w:t>Echocentrum</w:t>
          </w:r>
          <w:r w:rsidR="00BC5163">
            <w:rPr>
              <w:i/>
              <w:iCs/>
              <w:color w:val="7030A0"/>
            </w:rPr>
            <w:t xml:space="preserve">; </w:t>
          </w:r>
          <w:r w:rsidR="00BC5163" w:rsidRPr="00BC5163">
            <w:rPr>
              <w:i/>
              <w:iCs/>
              <w:color w:val="7030A0"/>
            </w:rPr>
            <w:t>Verplegings- of verzorgingsinstelling</w:t>
          </w:r>
          <w:r w:rsidR="00BC5163">
            <w:rPr>
              <w:i/>
              <w:iCs/>
              <w:color w:val="7030A0"/>
            </w:rPr>
            <w:t xml:space="preserve">; </w:t>
          </w:r>
          <w:r w:rsidR="00BC5163" w:rsidRPr="00BC5163">
            <w:rPr>
              <w:i/>
              <w:iCs/>
              <w:color w:val="7030A0"/>
            </w:rPr>
            <w:t>Verpleeghuis</w:t>
          </w:r>
          <w:r w:rsidR="00BC5163">
            <w:rPr>
              <w:i/>
              <w:iCs/>
              <w:color w:val="7030A0"/>
            </w:rPr>
            <w:t xml:space="preserve">; </w:t>
          </w:r>
          <w:r w:rsidR="00BC5163" w:rsidRPr="00BC5163">
            <w:rPr>
              <w:i/>
              <w:iCs/>
              <w:color w:val="7030A0"/>
            </w:rPr>
            <w:t>Openbare apotheek</w:t>
          </w:r>
          <w:r w:rsidR="00BC5163">
            <w:rPr>
              <w:i/>
              <w:iCs/>
              <w:color w:val="7030A0"/>
            </w:rPr>
            <w:t xml:space="preserve">; </w:t>
          </w:r>
          <w:r w:rsidR="00BC5163" w:rsidRPr="00BC5163">
            <w:rPr>
              <w:i/>
              <w:iCs/>
              <w:color w:val="7030A0"/>
            </w:rPr>
            <w:t>Zelfstandig opererende ziekenhuisapotheek</w:t>
          </w:r>
          <w:r w:rsidR="00BC5163">
            <w:rPr>
              <w:i/>
              <w:iCs/>
              <w:color w:val="7030A0"/>
            </w:rPr>
            <w:t xml:space="preserve">; </w:t>
          </w:r>
          <w:r w:rsidR="00BC5163" w:rsidRPr="00BC5163">
            <w:rPr>
              <w:i/>
              <w:iCs/>
              <w:color w:val="7030A0"/>
            </w:rPr>
            <w:t>Huisartsenpraktijk</w:t>
          </w:r>
          <w:r w:rsidR="00BC5163">
            <w:rPr>
              <w:i/>
              <w:iCs/>
              <w:color w:val="7030A0"/>
            </w:rPr>
            <w:t xml:space="preserve">; </w:t>
          </w:r>
          <w:r w:rsidR="00BC5163" w:rsidRPr="00BC5163">
            <w:rPr>
              <w:i/>
              <w:iCs/>
              <w:color w:val="7030A0"/>
            </w:rPr>
            <w:t>Huisartsenpost</w:t>
          </w:r>
          <w:r w:rsidR="00BC5163">
            <w:rPr>
              <w:i/>
              <w:iCs/>
              <w:color w:val="7030A0"/>
            </w:rPr>
            <w:t xml:space="preserve">; </w:t>
          </w:r>
          <w:r w:rsidR="00BC5163" w:rsidRPr="00BC5163">
            <w:rPr>
              <w:i/>
              <w:iCs/>
              <w:color w:val="7030A0"/>
            </w:rPr>
            <w:t>Laboratorium</w:t>
          </w:r>
          <w:r w:rsidR="00BC5163">
            <w:rPr>
              <w:i/>
              <w:iCs/>
              <w:color w:val="7030A0"/>
            </w:rPr>
            <w:t xml:space="preserve">; </w:t>
          </w:r>
          <w:r w:rsidR="00BC5163" w:rsidRPr="00BC5163">
            <w:rPr>
              <w:i/>
              <w:iCs/>
              <w:color w:val="7030A0"/>
            </w:rPr>
            <w:t>Polikliniek</w:t>
          </w:r>
          <w:r w:rsidR="00BC5163">
            <w:rPr>
              <w:i/>
              <w:iCs/>
              <w:color w:val="7030A0"/>
            </w:rPr>
            <w:t xml:space="preserve">; </w:t>
          </w:r>
          <w:r w:rsidR="00BC5163" w:rsidRPr="00BC5163">
            <w:rPr>
              <w:i/>
              <w:iCs/>
              <w:color w:val="7030A0"/>
            </w:rPr>
            <w:t xml:space="preserve"> Revalidatiecentrum</w:t>
          </w:r>
          <w:r w:rsidR="00BC5163">
            <w:rPr>
              <w:i/>
              <w:iCs/>
              <w:color w:val="7030A0"/>
            </w:rPr>
            <w:t xml:space="preserve">; </w:t>
          </w:r>
          <w:r w:rsidR="00BC5163" w:rsidRPr="00BC5163">
            <w:rPr>
              <w:i/>
              <w:iCs/>
              <w:color w:val="7030A0"/>
            </w:rPr>
            <w:t>Preventieve gezondheidszorg</w:t>
          </w:r>
          <w:r w:rsidR="00BC5163">
            <w:rPr>
              <w:i/>
              <w:iCs/>
              <w:color w:val="7030A0"/>
            </w:rPr>
            <w:t xml:space="preserve">; </w:t>
          </w:r>
          <w:r w:rsidR="00BC5163" w:rsidRPr="00BC5163">
            <w:rPr>
              <w:i/>
              <w:iCs/>
              <w:color w:val="7030A0"/>
            </w:rPr>
            <w:t>Geestelijke gezondheidszorg</w:t>
          </w:r>
          <w:r w:rsidR="00BC5163">
            <w:rPr>
              <w:i/>
              <w:iCs/>
              <w:color w:val="7030A0"/>
            </w:rPr>
            <w:t xml:space="preserve">; </w:t>
          </w:r>
          <w:r w:rsidR="00BC5163" w:rsidRPr="00BC5163">
            <w:rPr>
              <w:i/>
              <w:iCs/>
              <w:color w:val="7030A0"/>
            </w:rPr>
            <w:t>Verstandelijk gehandicaptenzorg</w:t>
          </w:r>
          <w:r w:rsidR="00BC5163">
            <w:rPr>
              <w:i/>
              <w:iCs/>
              <w:color w:val="7030A0"/>
            </w:rPr>
            <w:t xml:space="preserve">; </w:t>
          </w:r>
          <w:r w:rsidR="00BC5163" w:rsidRPr="00BC5163">
            <w:rPr>
              <w:i/>
              <w:iCs/>
              <w:color w:val="7030A0"/>
            </w:rPr>
            <w:t>Thuiszorg</w:t>
          </w:r>
          <w:r w:rsidR="00BC5163">
            <w:rPr>
              <w:i/>
              <w:iCs/>
              <w:color w:val="7030A0"/>
            </w:rPr>
            <w:t xml:space="preserve">; </w:t>
          </w:r>
          <w:r w:rsidR="00BC5163" w:rsidRPr="00BC5163">
            <w:rPr>
              <w:i/>
              <w:iCs/>
              <w:color w:val="7030A0"/>
            </w:rPr>
            <w:t>Jeugdgezondheidszorg</w:t>
          </w:r>
          <w:r w:rsidR="00BC5163">
            <w:rPr>
              <w:i/>
              <w:iCs/>
              <w:color w:val="7030A0"/>
            </w:rPr>
            <w:t xml:space="preserve">; </w:t>
          </w:r>
          <w:r w:rsidR="00BC5163" w:rsidRPr="00BC5163">
            <w:rPr>
              <w:i/>
              <w:iCs/>
              <w:color w:val="7030A0"/>
            </w:rPr>
            <w:t>Verloskundigenpraktijk</w:t>
          </w:r>
          <w:r w:rsidR="00BC5163">
            <w:rPr>
              <w:i/>
              <w:iCs/>
              <w:color w:val="7030A0"/>
            </w:rPr>
            <w:t>.</w:t>
          </w:r>
        </w:p>
      </w:sdtContent>
    </w:sdt>
    <w:p w14:paraId="7E7439D9" w14:textId="21E6D9A5" w:rsidR="00C413A6" w:rsidRDefault="00C413A6" w:rsidP="006C182E">
      <w:pPr>
        <w:pStyle w:val="Kop2"/>
        <w:jc w:val="both"/>
      </w:pPr>
      <w:r>
        <w:t>Rollen</w:t>
      </w:r>
    </w:p>
    <w:p w14:paraId="39542C56" w14:textId="77777777" w:rsidR="001032D2" w:rsidRDefault="001032D2" w:rsidP="006C182E">
      <w:pPr>
        <w:jc w:val="both"/>
      </w:pPr>
      <w:r w:rsidRPr="001032D2">
        <w:t>Functie die een stakeholder op organisatorisch niveau vervult volgens de toegewezen taken,  bevoegdheden en/of verantwoordelijkheden binnen de ontwikkeling en het beheer van het IV-traject. Een stakeholder kan één of meerdere rollen vervullen.</w:t>
      </w:r>
    </w:p>
    <w:sdt>
      <w:sdtPr>
        <w:rPr>
          <w:rStyle w:val="Invultekst"/>
        </w:rPr>
        <w:id w:val="-1169178119"/>
        <w:placeholder>
          <w:docPart w:val="161D5FFF804F4D69BA5E07705C505C47"/>
        </w:placeholder>
        <w:showingPlcHdr/>
        <w15:color w:val="713188"/>
      </w:sdtPr>
      <w:sdtEndPr>
        <w:rPr>
          <w:rStyle w:val="Standaardalinea-lettertype"/>
          <w:i w:val="0"/>
          <w:color w:val="auto"/>
        </w:rPr>
      </w:sdtEndPr>
      <w:sdtContent>
        <w:p w14:paraId="43461EE4" w14:textId="33F79F8E" w:rsidR="00C413A6" w:rsidRDefault="00097F20" w:rsidP="006C182E">
          <w:pPr>
            <w:jc w:val="both"/>
          </w:pPr>
          <w:r w:rsidRPr="00992DB4">
            <w:rPr>
              <w:i/>
              <w:iCs/>
              <w:color w:val="7030A0"/>
            </w:rPr>
            <w:t xml:space="preserve">Beschrijf hier </w:t>
          </w:r>
          <w:r w:rsidR="00A132D1" w:rsidRPr="00992DB4">
            <w:rPr>
              <w:i/>
              <w:iCs/>
              <w:color w:val="7030A0"/>
            </w:rPr>
            <w:t>de rollen</w:t>
          </w:r>
          <w:r w:rsidRPr="00992DB4">
            <w:rPr>
              <w:i/>
              <w:iCs/>
              <w:color w:val="7030A0"/>
            </w:rPr>
            <w:t xml:space="preserve"> d</w:t>
          </w:r>
          <w:r w:rsidR="00A132D1" w:rsidRPr="00992DB4">
            <w:rPr>
              <w:i/>
              <w:iCs/>
              <w:color w:val="7030A0"/>
            </w:rPr>
            <w:t>i</w:t>
          </w:r>
          <w:r w:rsidRPr="00992DB4">
            <w:rPr>
              <w:i/>
              <w:iCs/>
              <w:color w:val="7030A0"/>
            </w:rPr>
            <w:t>e diverse stakeholders vervullen. Rolbeschrijving is conform NEN-7522. Denk aan: Gebruiker, Eindgebruiker, Expert of Ervaringsdeskundige, Autorisator, Houder, Financier, Functioneel beheerder, Technisch beheerder, Distributeur. Daarnaast zijn de rollen Stelselbeheerder en Stelselhouder mogelijk.</w:t>
          </w:r>
        </w:p>
      </w:sdtContent>
    </w:sdt>
    <w:p w14:paraId="741BE352" w14:textId="7D7B613A" w:rsidR="00C413A6" w:rsidRDefault="00C413A6" w:rsidP="006C182E">
      <w:pPr>
        <w:pStyle w:val="Kop2"/>
        <w:jc w:val="both"/>
      </w:pPr>
      <w:r>
        <w:t>Beveiligingsbeleid</w:t>
      </w:r>
    </w:p>
    <w:p w14:paraId="2B5D5E5D" w14:textId="77777777" w:rsidR="001032D2" w:rsidRDefault="001032D2" w:rsidP="006C182E">
      <w:pPr>
        <w:jc w:val="both"/>
      </w:pPr>
      <w:r w:rsidRPr="001032D2">
        <w:t xml:space="preserve">Een beschrijving van het beveiligingsbeleid dat binnen het IV-traject wordt gehanteerd en waar de netwerkactoren rekening mee moeten houden. </w:t>
      </w:r>
    </w:p>
    <w:p w14:paraId="5C6879E1" w14:textId="3CFE5752" w:rsidR="005F2F15" w:rsidRDefault="0092220C" w:rsidP="006C182E">
      <w:pPr>
        <w:jc w:val="both"/>
        <w:rPr>
          <w:rFonts w:asciiTheme="majorHAnsi" w:eastAsiaTheme="majorEastAsia" w:hAnsiTheme="majorHAnsi" w:cstheme="majorBidi"/>
          <w:b/>
          <w:sz w:val="32"/>
          <w:szCs w:val="32"/>
        </w:rPr>
      </w:pPr>
      <w:sdt>
        <w:sdtPr>
          <w:rPr>
            <w:rStyle w:val="Invultekst"/>
          </w:rPr>
          <w:id w:val="-831756082"/>
          <w:placeholder>
            <w:docPart w:val="0E8908AC0C8B4DBA90DF88363E10FF78"/>
          </w:placeholder>
          <w:showingPlcHdr/>
          <w15:color w:val="713188"/>
        </w:sdtPr>
        <w:sdtEndPr>
          <w:rPr>
            <w:rStyle w:val="Standaardalinea-lettertype"/>
            <w:i w:val="0"/>
            <w:color w:val="auto"/>
          </w:rPr>
        </w:sdtEndPr>
        <w:sdtContent>
          <w:r w:rsidR="00EB2E2E" w:rsidRPr="00992DB4">
            <w:rPr>
              <w:i/>
              <w:iCs/>
              <w:color w:val="7030A0"/>
            </w:rPr>
            <w:t xml:space="preserve">Beschrijf hier </w:t>
          </w:r>
          <w:r w:rsidR="00097F20" w:rsidRPr="00992DB4">
            <w:rPr>
              <w:i/>
              <w:iCs/>
              <w:color w:val="7030A0"/>
            </w:rPr>
            <w:t>het beveiligingsbeleid. Deze component is specifiek voor elk IV-traject.</w:t>
          </w:r>
        </w:sdtContent>
      </w:sdt>
      <w:r w:rsidR="005F2F15">
        <w:br w:type="page"/>
      </w:r>
    </w:p>
    <w:p w14:paraId="151B3394" w14:textId="3D16B13B" w:rsidR="007C1A7A" w:rsidRDefault="007C1A7A" w:rsidP="006C182E">
      <w:pPr>
        <w:pStyle w:val="Kop1"/>
        <w:jc w:val="both"/>
      </w:pPr>
      <w:r>
        <w:lastRenderedPageBreak/>
        <w:t>Processen</w:t>
      </w:r>
    </w:p>
    <w:p w14:paraId="2A99F86E" w14:textId="7B0B71C1" w:rsidR="00F60F54" w:rsidRPr="00F60F54" w:rsidRDefault="00F60F54" w:rsidP="006C182E">
      <w:pPr>
        <w:jc w:val="both"/>
        <w:rPr>
          <w:b/>
          <w:bCs/>
        </w:rPr>
      </w:pPr>
      <w:r w:rsidRPr="00F60F54">
        <w:rPr>
          <w:b/>
          <w:bCs/>
        </w:rPr>
        <w:t>De procesmatige kant van de samenwerking tussen de betrokken netwerkactoren in het IV-traject. Deze laag beschrijft wat de meerwaarde van het IV-traject is en hoe de samenwerking tussen netwerkactoren er op procesniveau uit ziet.</w:t>
      </w:r>
    </w:p>
    <w:p w14:paraId="644FB927" w14:textId="05F81FED" w:rsidR="00C413A6" w:rsidRDefault="006845B5" w:rsidP="006C182E">
      <w:pPr>
        <w:pStyle w:val="Kop2"/>
        <w:jc w:val="both"/>
      </w:pPr>
      <w:r>
        <w:t>Uitgangssituatie</w:t>
      </w:r>
    </w:p>
    <w:p w14:paraId="5E4AD207" w14:textId="77777777" w:rsidR="00F60F54" w:rsidRDefault="00F60F54" w:rsidP="006C182E">
      <w:pPr>
        <w:jc w:val="both"/>
      </w:pPr>
      <w:r w:rsidRPr="00F60F54">
        <w:t xml:space="preserve">Algemene beschrijving van de manier van werken vóór de start van het IV-traject. </w:t>
      </w:r>
    </w:p>
    <w:p w14:paraId="60B55841" w14:textId="5C186C71" w:rsidR="00C413A6" w:rsidRPr="00B94509" w:rsidRDefault="0092220C" w:rsidP="006C182E">
      <w:pPr>
        <w:jc w:val="both"/>
      </w:pPr>
      <w:sdt>
        <w:sdtPr>
          <w:rPr>
            <w:rStyle w:val="Invultekst"/>
          </w:rPr>
          <w:id w:val="-1619601320"/>
          <w:placeholder>
            <w:docPart w:val="18EDD4A783C24F208A7E56C0F27C3631"/>
          </w:placeholder>
          <w:showingPlcHdr/>
          <w15:color w:val="713188"/>
        </w:sdtPr>
        <w:sdtEndPr>
          <w:rPr>
            <w:rStyle w:val="Standaardalinea-lettertype"/>
            <w:i w:val="0"/>
            <w:color w:val="auto"/>
          </w:rPr>
        </w:sdtEndPr>
        <w:sdtContent>
          <w:r w:rsidR="00DC23D0" w:rsidRPr="00992DB4">
            <w:rPr>
              <w:i/>
              <w:iCs/>
              <w:color w:val="7030A0"/>
            </w:rPr>
            <w:t>Beschrijf hier de uitgangssituatie. Deze component is specifiek voor elk IV-traject</w:t>
          </w:r>
          <w:r w:rsidR="00C413A6" w:rsidRPr="00992DB4">
            <w:rPr>
              <w:i/>
              <w:iCs/>
              <w:color w:val="7030A0"/>
            </w:rPr>
            <w:t>.</w:t>
          </w:r>
        </w:sdtContent>
      </w:sdt>
    </w:p>
    <w:p w14:paraId="280795E6" w14:textId="7E974998" w:rsidR="00C413A6" w:rsidRDefault="006845B5" w:rsidP="006C182E">
      <w:pPr>
        <w:pStyle w:val="Kop2"/>
        <w:jc w:val="both"/>
      </w:pPr>
      <w:r>
        <w:t>Meerwaarde</w:t>
      </w:r>
    </w:p>
    <w:p w14:paraId="69B7D58B" w14:textId="77777777" w:rsidR="00F60F54" w:rsidRDefault="00F60F54" w:rsidP="006C182E">
      <w:pPr>
        <w:jc w:val="both"/>
      </w:pPr>
      <w:r w:rsidRPr="00F60F54">
        <w:t xml:space="preserve">Een beschrijving van de meerwaarde die het IV-traject beoogt te bereiken. </w:t>
      </w:r>
    </w:p>
    <w:sdt>
      <w:sdtPr>
        <w:rPr>
          <w:rStyle w:val="Invultekst"/>
        </w:rPr>
        <w:id w:val="292111180"/>
        <w:placeholder>
          <w:docPart w:val="A7D57E769C2741F2B65C41FEFD2453C3"/>
        </w:placeholder>
        <w:showingPlcHdr/>
        <w15:color w:val="713188"/>
      </w:sdtPr>
      <w:sdtEndPr>
        <w:rPr>
          <w:rStyle w:val="Standaardalinea-lettertype"/>
          <w:i w:val="0"/>
          <w:color w:val="auto"/>
        </w:rPr>
      </w:sdtEndPr>
      <w:sdtContent>
        <w:p w14:paraId="4EA49A4E" w14:textId="6E92DFB3" w:rsidR="00C413A6" w:rsidRDefault="00EB2E2E" w:rsidP="006C182E">
          <w:pPr>
            <w:jc w:val="both"/>
          </w:pPr>
          <w:r w:rsidRPr="00992DB4">
            <w:rPr>
              <w:i/>
              <w:iCs/>
              <w:color w:val="7030A0"/>
            </w:rPr>
            <w:t>Beschrijf hier de meerwaarde. Enkele voorbeelden van meerwaarde die een IV-traject kan opleveren: minder administratieve lasten, grote cliënttevredenheid, vermindering in het aantal fouten in gegevensuitwisseling, sneller inzicht in gegevens.</w:t>
          </w:r>
        </w:p>
      </w:sdtContent>
    </w:sdt>
    <w:p w14:paraId="1BC07223" w14:textId="66DF9C3C" w:rsidR="00C413A6" w:rsidRDefault="006845B5" w:rsidP="006C182E">
      <w:pPr>
        <w:pStyle w:val="Kop2"/>
        <w:jc w:val="both"/>
      </w:pPr>
      <w:r>
        <w:t>Bedrijfsproces</w:t>
      </w:r>
    </w:p>
    <w:p w14:paraId="5C290FF2" w14:textId="23E51EE8" w:rsidR="00F60F54" w:rsidRDefault="00F60F54" w:rsidP="006C182E">
      <w:pPr>
        <w:jc w:val="both"/>
      </w:pPr>
      <w:r w:rsidRPr="00F60F54">
        <w:t>Een beschrijving van hoe de meerwaarde van het IV-traject wordt bereikt. Er wordt beschreven  welke activiteiten, wan</w:t>
      </w:r>
      <w:r w:rsidR="00DC23D0">
        <w:t>n</w:t>
      </w:r>
      <w:r w:rsidRPr="00F60F54">
        <w:t>eer, door welke netwerkactor worden uitgevoerd.</w:t>
      </w:r>
    </w:p>
    <w:p w14:paraId="095AD7DC" w14:textId="4C665682" w:rsidR="00C413A6" w:rsidRDefault="0092220C" w:rsidP="006C182E">
      <w:pPr>
        <w:jc w:val="both"/>
      </w:pPr>
      <w:sdt>
        <w:sdtPr>
          <w:rPr>
            <w:rStyle w:val="Invultekst"/>
          </w:rPr>
          <w:id w:val="289175055"/>
          <w:placeholder>
            <w:docPart w:val="F1C70970B67E4819B4385793AD992B53"/>
          </w:placeholder>
          <w:showingPlcHdr/>
          <w15:color w:val="713188"/>
        </w:sdtPr>
        <w:sdtEndPr>
          <w:rPr>
            <w:rStyle w:val="Standaardalinea-lettertype"/>
            <w:i w:val="0"/>
            <w:color w:val="auto"/>
          </w:rPr>
        </w:sdtEndPr>
        <w:sdtContent>
          <w:r w:rsidR="00EB2E2E" w:rsidRPr="00992DB4">
            <w:rPr>
              <w:i/>
              <w:iCs/>
              <w:color w:val="7030A0"/>
            </w:rPr>
            <w:t>Beschrijf hier het bedrijfsproces. Deze component is specifiek voor elk IV-traject</w:t>
          </w:r>
          <w:r w:rsidR="00C413A6" w:rsidRPr="00992DB4">
            <w:rPr>
              <w:i/>
              <w:iCs/>
              <w:color w:val="7030A0"/>
            </w:rPr>
            <w:t>.</w:t>
          </w:r>
        </w:sdtContent>
      </w:sdt>
    </w:p>
    <w:p w14:paraId="7D17D54E" w14:textId="20E6CF1D" w:rsidR="00C413A6" w:rsidRDefault="006845B5" w:rsidP="006C182E">
      <w:pPr>
        <w:pStyle w:val="Kop2"/>
        <w:jc w:val="both"/>
      </w:pPr>
      <w:r>
        <w:t>Grondslag proces</w:t>
      </w:r>
    </w:p>
    <w:p w14:paraId="2ADAB882" w14:textId="77777777" w:rsidR="00DC23D0" w:rsidRDefault="00DC23D0" w:rsidP="006C182E">
      <w:pPr>
        <w:jc w:val="both"/>
      </w:pPr>
      <w:r w:rsidRPr="00DC23D0">
        <w:t xml:space="preserve">Beschrijving van het proces, de kwaliteitsstandaard of de zorginhoudelijke richtlijn waar het IV-traject in plaats vindt en verbetering in aanbrengt. </w:t>
      </w:r>
    </w:p>
    <w:sdt>
      <w:sdtPr>
        <w:rPr>
          <w:rStyle w:val="Invultekst"/>
        </w:rPr>
        <w:id w:val="1972395464"/>
        <w:placeholder>
          <w:docPart w:val="61C67DC6EF5F400CB009FD654623473C"/>
        </w:placeholder>
        <w:showingPlcHdr/>
        <w15:color w:val="713188"/>
      </w:sdtPr>
      <w:sdtEndPr>
        <w:rPr>
          <w:rStyle w:val="Standaardalinea-lettertype"/>
          <w:i w:val="0"/>
          <w:color w:val="auto"/>
        </w:rPr>
      </w:sdtEndPr>
      <w:sdtContent>
        <w:p w14:paraId="390B03D0" w14:textId="49213F9D" w:rsidR="00C413A6" w:rsidRDefault="00EB2E2E" w:rsidP="006C182E">
          <w:pPr>
            <w:jc w:val="both"/>
          </w:pPr>
          <w:r w:rsidRPr="00992DB4">
            <w:rPr>
              <w:i/>
              <w:iCs/>
              <w:color w:val="7030A0"/>
            </w:rPr>
            <w:t>Beschrijf hier de grondslag van het proces. Deze component is specifiek voor elk IV-traject.</w:t>
          </w:r>
        </w:p>
      </w:sdtContent>
    </w:sdt>
    <w:p w14:paraId="43104D3F" w14:textId="77777777" w:rsidR="00A132D1" w:rsidRDefault="00A132D1" w:rsidP="006C182E">
      <w:pPr>
        <w:jc w:val="both"/>
        <w:rPr>
          <w:rFonts w:asciiTheme="majorHAnsi" w:eastAsiaTheme="majorEastAsia" w:hAnsiTheme="majorHAnsi" w:cstheme="majorBidi"/>
          <w:b/>
          <w:sz w:val="32"/>
          <w:szCs w:val="32"/>
        </w:rPr>
      </w:pPr>
      <w:r>
        <w:br w:type="page"/>
      </w:r>
    </w:p>
    <w:p w14:paraId="342C329B" w14:textId="59F188A1" w:rsidR="007C1A7A" w:rsidRDefault="007C1A7A" w:rsidP="006C182E">
      <w:pPr>
        <w:pStyle w:val="Kop1"/>
        <w:jc w:val="both"/>
      </w:pPr>
      <w:r>
        <w:lastRenderedPageBreak/>
        <w:t>Informatie</w:t>
      </w:r>
    </w:p>
    <w:p w14:paraId="57905962" w14:textId="77777777" w:rsidR="00A132D1" w:rsidRDefault="00A132D1" w:rsidP="006C182E">
      <w:pPr>
        <w:pStyle w:val="Kop2"/>
        <w:jc w:val="both"/>
        <w:rPr>
          <w:rFonts w:asciiTheme="minorHAnsi" w:eastAsiaTheme="minorHAnsi" w:hAnsiTheme="minorHAnsi" w:cstheme="minorBidi"/>
          <w:bCs/>
          <w:sz w:val="22"/>
          <w:szCs w:val="22"/>
        </w:rPr>
      </w:pPr>
      <w:r w:rsidRPr="00A132D1">
        <w:rPr>
          <w:rFonts w:asciiTheme="minorHAnsi" w:eastAsiaTheme="minorHAnsi" w:hAnsiTheme="minorHAnsi" w:cstheme="minorBidi"/>
          <w:bCs/>
          <w:sz w:val="22"/>
          <w:szCs w:val="22"/>
        </w:rPr>
        <w:t xml:space="preserve">Beschrijving van welke informatie er in het IV-traject moet worden vastgelegd en gedeeld tussen de betrokken netwerkactoren. </w:t>
      </w:r>
    </w:p>
    <w:p w14:paraId="239EEA88" w14:textId="3AE1DF1E" w:rsidR="00A132D1" w:rsidRDefault="00A132D1" w:rsidP="006C182E">
      <w:pPr>
        <w:pStyle w:val="Kop2"/>
        <w:jc w:val="both"/>
      </w:pPr>
      <w:r>
        <w:t>Informatiestandaard of afsprakenstelsel</w:t>
      </w:r>
    </w:p>
    <w:p w14:paraId="283EBCA4" w14:textId="3A90CAD8" w:rsidR="006C182E" w:rsidRDefault="006C182E" w:rsidP="006C182E">
      <w:pPr>
        <w:jc w:val="both"/>
        <w:rPr>
          <w:rStyle w:val="Invultekst"/>
        </w:rPr>
      </w:pPr>
      <w:r w:rsidRPr="006C182E">
        <w:t>Informatiestandaarden of stelsel van afspraken die worden gehanteerd binnen het IV-traject. De informatiestandaard of het afsprakenstelsel legt vast welke informatie er moet worden geregistreerd en hoe dit moet gebeuren. Deze component bestaat uit een Dataset, Gegevens-/kennismodel en Terminologie- en codestelsels. Die worden als aparte componenten hier beschreven.</w:t>
      </w:r>
      <w:r w:rsidRPr="006C182E">
        <w:rPr>
          <w:rStyle w:val="Invultekst"/>
        </w:rPr>
        <w:t xml:space="preserve"> </w:t>
      </w:r>
    </w:p>
    <w:p w14:paraId="42648EBC" w14:textId="151C7704" w:rsidR="00A132D1" w:rsidRPr="00B94509" w:rsidRDefault="0092220C" w:rsidP="006C182E">
      <w:pPr>
        <w:jc w:val="both"/>
      </w:pPr>
      <w:sdt>
        <w:sdtPr>
          <w:rPr>
            <w:rStyle w:val="Invultekst"/>
          </w:rPr>
          <w:id w:val="-1170249707"/>
          <w:placeholder>
            <w:docPart w:val="F25DCBB5EC6047048C591FC82049F119"/>
          </w:placeholder>
          <w:showingPlcHdr/>
          <w15:color w:val="713188"/>
        </w:sdtPr>
        <w:sdtEndPr>
          <w:rPr>
            <w:rStyle w:val="Standaardalinea-lettertype"/>
            <w:i w:val="0"/>
            <w:color w:val="auto"/>
          </w:rPr>
        </w:sdtEndPr>
        <w:sdtContent>
          <w:r w:rsidR="00A132D1" w:rsidRPr="00992DB4">
            <w:rPr>
              <w:i/>
              <w:iCs/>
              <w:color w:val="7030A0"/>
            </w:rPr>
            <w:t xml:space="preserve">Beschrijf hier de </w:t>
          </w:r>
          <w:r w:rsidR="006C182E" w:rsidRPr="00992DB4">
            <w:rPr>
              <w:i/>
              <w:iCs/>
              <w:color w:val="7030A0"/>
            </w:rPr>
            <w:t>informatiestandaard of het afsprakenstelsel</w:t>
          </w:r>
          <w:r w:rsidR="00A132D1" w:rsidRPr="00992DB4">
            <w:rPr>
              <w:i/>
              <w:iCs/>
              <w:color w:val="7030A0"/>
            </w:rPr>
            <w:t>. Deze component is specifiek voor elk IV-traject.</w:t>
          </w:r>
        </w:sdtContent>
      </w:sdt>
    </w:p>
    <w:p w14:paraId="26C4A415" w14:textId="41284907" w:rsidR="00A132D1" w:rsidRDefault="00A132D1" w:rsidP="006C182E">
      <w:pPr>
        <w:pStyle w:val="Kop2"/>
        <w:jc w:val="both"/>
      </w:pPr>
      <w:r>
        <w:t>Dataset</w:t>
      </w:r>
    </w:p>
    <w:p w14:paraId="620AD870" w14:textId="77777777" w:rsidR="006C182E" w:rsidRDefault="006C182E" w:rsidP="006C182E">
      <w:pPr>
        <w:jc w:val="both"/>
        <w:rPr>
          <w:rStyle w:val="Invultekst"/>
          <w:i w:val="0"/>
          <w:color w:val="auto"/>
        </w:rPr>
      </w:pPr>
      <w:r w:rsidRPr="006C182E">
        <w:t>Beschrijving van het type gegevens dat wordt uitgewisseld in het IV-traject.</w:t>
      </w:r>
      <w:r w:rsidRPr="006C182E">
        <w:rPr>
          <w:rStyle w:val="Invultekst"/>
          <w:i w:val="0"/>
          <w:color w:val="auto"/>
        </w:rPr>
        <w:t xml:space="preserve"> </w:t>
      </w:r>
    </w:p>
    <w:p w14:paraId="43BDD3C4" w14:textId="0DD455CC" w:rsidR="00A132D1" w:rsidRDefault="0092220C" w:rsidP="006C182E">
      <w:pPr>
        <w:jc w:val="both"/>
      </w:pPr>
      <w:sdt>
        <w:sdtPr>
          <w:rPr>
            <w:rStyle w:val="Invultekst"/>
          </w:rPr>
          <w:id w:val="1115106160"/>
          <w:placeholder>
            <w:docPart w:val="E40D9359363E4F07B3ECE5CE0C356AEB"/>
          </w:placeholder>
          <w:showingPlcHdr/>
          <w15:color w:val="713188"/>
        </w:sdtPr>
        <w:sdtEndPr>
          <w:rPr>
            <w:rStyle w:val="Standaardalinea-lettertype"/>
            <w:i w:val="0"/>
            <w:color w:val="auto"/>
          </w:rPr>
        </w:sdtEndPr>
        <w:sdtContent>
          <w:r w:rsidR="00A132D1" w:rsidRPr="00992DB4">
            <w:rPr>
              <w:i/>
              <w:iCs/>
              <w:color w:val="7030A0"/>
            </w:rPr>
            <w:t xml:space="preserve">Beschrijf hier de </w:t>
          </w:r>
          <w:r w:rsidR="006C182E" w:rsidRPr="00992DB4">
            <w:rPr>
              <w:i/>
              <w:iCs/>
              <w:color w:val="7030A0"/>
            </w:rPr>
            <w:t>dataset</w:t>
          </w:r>
          <w:r w:rsidR="00A132D1" w:rsidRPr="00992DB4">
            <w:rPr>
              <w:i/>
              <w:iCs/>
              <w:color w:val="7030A0"/>
            </w:rPr>
            <w:t>.</w:t>
          </w:r>
          <w:r w:rsidR="006C182E" w:rsidRPr="00992DB4">
            <w:rPr>
              <w:i/>
              <w:iCs/>
              <w:color w:val="7030A0"/>
            </w:rPr>
            <w:t xml:space="preserve"> Deze component is specifiek voor elk IV-traject</w:t>
          </w:r>
          <w:r w:rsidR="00B46C5E">
            <w:rPr>
              <w:i/>
              <w:iCs/>
              <w:color w:val="7030A0"/>
            </w:rPr>
            <w:t>.</w:t>
          </w:r>
        </w:sdtContent>
      </w:sdt>
    </w:p>
    <w:p w14:paraId="6471D5C6" w14:textId="3EBABE9B" w:rsidR="00A132D1" w:rsidRDefault="00A132D1" w:rsidP="006C182E">
      <w:pPr>
        <w:pStyle w:val="Kop2"/>
        <w:jc w:val="both"/>
      </w:pPr>
      <w:r>
        <w:t>Gegevens- of kennismodel</w:t>
      </w:r>
    </w:p>
    <w:p w14:paraId="01F330D2" w14:textId="77777777" w:rsidR="00415512" w:rsidRDefault="00415512" w:rsidP="006C182E">
      <w:pPr>
        <w:jc w:val="both"/>
        <w:rPr>
          <w:rStyle w:val="Invultekst"/>
          <w:i w:val="0"/>
          <w:color w:val="auto"/>
        </w:rPr>
      </w:pPr>
      <w:r w:rsidRPr="00415512">
        <w:t>Beschrijving van de gegevensmodellen en/of kennismodellen die ten grondslag liggen aan de gegevens die worden uitgewisseld binnen het IV-traject.</w:t>
      </w:r>
      <w:r w:rsidRPr="00415512">
        <w:rPr>
          <w:rStyle w:val="Invultekst"/>
          <w:i w:val="0"/>
          <w:color w:val="auto"/>
        </w:rPr>
        <w:t xml:space="preserve"> </w:t>
      </w:r>
    </w:p>
    <w:sdt>
      <w:sdtPr>
        <w:rPr>
          <w:rStyle w:val="Invultekst"/>
        </w:rPr>
        <w:id w:val="-1403057454"/>
        <w:placeholder>
          <w:docPart w:val="23DFE8EA28244D9581B126DA46EA4006"/>
        </w:placeholder>
        <w:showingPlcHdr/>
        <w15:color w:val="713188"/>
      </w:sdtPr>
      <w:sdtEndPr>
        <w:rPr>
          <w:rStyle w:val="Standaardalinea-lettertype"/>
          <w:i w:val="0"/>
          <w:color w:val="auto"/>
        </w:rPr>
      </w:sdtEndPr>
      <w:sdtContent>
        <w:p w14:paraId="212BE97E" w14:textId="0DC48C66" w:rsidR="00A132D1" w:rsidRDefault="00A132D1" w:rsidP="00972B2C">
          <w:pPr>
            <w:jc w:val="both"/>
          </w:pPr>
          <w:r w:rsidRPr="00992DB4">
            <w:rPr>
              <w:i/>
              <w:iCs/>
              <w:color w:val="7030A0"/>
            </w:rPr>
            <w:t xml:space="preserve">Beschrijf hier het </w:t>
          </w:r>
          <w:r w:rsidR="006C182E" w:rsidRPr="00992DB4">
            <w:rPr>
              <w:i/>
              <w:iCs/>
              <w:color w:val="7030A0"/>
            </w:rPr>
            <w:t>gegevens- of kennismodel</w:t>
          </w:r>
          <w:r w:rsidRPr="00992DB4">
            <w:rPr>
              <w:i/>
              <w:iCs/>
              <w:color w:val="7030A0"/>
            </w:rPr>
            <w:t>.</w:t>
          </w:r>
          <w:r w:rsidR="00972B2C" w:rsidRPr="00992DB4">
            <w:rPr>
              <w:i/>
              <w:iCs/>
              <w:color w:val="7030A0"/>
            </w:rPr>
            <w:t xml:space="preserve"> Gegevensmodellen en kennismodellen zouden ook opgesplitst kunnen worden naar twee componenten, maar voor het overzicht zijn ze hier samengevoegd. Denk bijvoorbeeld aan:  Zorginformatiebouwstenen.</w:t>
          </w:r>
        </w:p>
      </w:sdtContent>
    </w:sdt>
    <w:p w14:paraId="2CA9480A" w14:textId="1B859ED2" w:rsidR="00A132D1" w:rsidRDefault="00A132D1" w:rsidP="006C182E">
      <w:pPr>
        <w:pStyle w:val="Kop2"/>
        <w:jc w:val="both"/>
      </w:pPr>
      <w:r>
        <w:t>Terminologie- en codestelsels</w:t>
      </w:r>
    </w:p>
    <w:p w14:paraId="0E653ACB" w14:textId="77777777" w:rsidR="00415512" w:rsidRDefault="00415512" w:rsidP="006C182E">
      <w:pPr>
        <w:jc w:val="both"/>
      </w:pPr>
      <w:r w:rsidRPr="00415512">
        <w:t xml:space="preserve">Beschrijving van de terminologiestelsels en codestelsels waarmee gegevens worden gecodeerd binnen het IV-traject. </w:t>
      </w:r>
    </w:p>
    <w:p w14:paraId="4F10A501" w14:textId="4CF69E47" w:rsidR="00A132D1" w:rsidRDefault="0092220C" w:rsidP="006C182E">
      <w:pPr>
        <w:jc w:val="both"/>
      </w:pPr>
      <w:sdt>
        <w:sdtPr>
          <w:rPr>
            <w:rStyle w:val="Invultekst"/>
          </w:rPr>
          <w:id w:val="1552191770"/>
          <w:placeholder>
            <w:docPart w:val="5F74632E957641ADB1CD12629C39F884"/>
          </w:placeholder>
          <w:showingPlcHdr/>
          <w15:color w:val="713188"/>
        </w:sdtPr>
        <w:sdtEndPr>
          <w:rPr>
            <w:rStyle w:val="Standaardalinea-lettertype"/>
            <w:i w:val="0"/>
            <w:color w:val="auto"/>
          </w:rPr>
        </w:sdtEndPr>
        <w:sdtContent>
          <w:r w:rsidR="00A132D1" w:rsidRPr="00992DB4">
            <w:rPr>
              <w:i/>
              <w:iCs/>
              <w:color w:val="7030A0"/>
            </w:rPr>
            <w:t xml:space="preserve">Beschrijf hier </w:t>
          </w:r>
          <w:r w:rsidR="00C0447B" w:rsidRPr="00992DB4">
            <w:rPr>
              <w:i/>
              <w:iCs/>
              <w:color w:val="7030A0"/>
            </w:rPr>
            <w:t>de terminologie- en codestelsels. Denk bijvoorbeeld aan: SNOMED CT</w:t>
          </w:r>
          <w:r w:rsidR="00A132D1" w:rsidRPr="00992DB4">
            <w:rPr>
              <w:i/>
              <w:iCs/>
              <w:color w:val="7030A0"/>
            </w:rPr>
            <w:t>.</w:t>
          </w:r>
        </w:sdtContent>
      </w:sdt>
    </w:p>
    <w:p w14:paraId="2D76A9F6" w14:textId="7640AD3B" w:rsidR="00A132D1" w:rsidRDefault="00A132D1" w:rsidP="006C182E">
      <w:pPr>
        <w:pStyle w:val="Kop2"/>
        <w:jc w:val="both"/>
      </w:pPr>
      <w:r>
        <w:t>Kwaliteitsborging</w:t>
      </w:r>
    </w:p>
    <w:p w14:paraId="1C0ADE43" w14:textId="77777777" w:rsidR="00415512" w:rsidRPr="00992DB4" w:rsidRDefault="00415512" w:rsidP="006C182E">
      <w:pPr>
        <w:jc w:val="both"/>
        <w:rPr>
          <w:color w:val="7030A0"/>
        </w:rPr>
      </w:pPr>
      <w:r w:rsidRPr="00415512">
        <w:t xml:space="preserve">Beschrijving van het proces waarmee wordt beoordeeld of een versie van een informatiestandaard voldoet voor het voorziene doel. </w:t>
      </w:r>
    </w:p>
    <w:p w14:paraId="3C4A47F6" w14:textId="718CC442" w:rsidR="00A132D1" w:rsidRPr="00992DB4" w:rsidRDefault="0092220C" w:rsidP="006C182E">
      <w:pPr>
        <w:jc w:val="both"/>
        <w:rPr>
          <w:color w:val="7030A0"/>
        </w:rPr>
      </w:pPr>
      <w:sdt>
        <w:sdtPr>
          <w:rPr>
            <w:rStyle w:val="Invultekst"/>
          </w:rPr>
          <w:id w:val="1525132178"/>
          <w:placeholder>
            <w:docPart w:val="C9B5AE38063749659CBB689E178293A2"/>
          </w:placeholder>
          <w:showingPlcHdr/>
          <w15:color w:val="713188"/>
        </w:sdtPr>
        <w:sdtEndPr>
          <w:rPr>
            <w:rStyle w:val="Standaardalinea-lettertype"/>
            <w:i w:val="0"/>
            <w:color w:val="auto"/>
          </w:rPr>
        </w:sdtEndPr>
        <w:sdtContent>
          <w:r w:rsidR="00A132D1" w:rsidRPr="00992DB4">
            <w:rPr>
              <w:i/>
              <w:iCs/>
              <w:color w:val="7030A0"/>
            </w:rPr>
            <w:t xml:space="preserve">Beschrijf hier de </w:t>
          </w:r>
          <w:r w:rsidR="00C0447B" w:rsidRPr="00992DB4">
            <w:rPr>
              <w:i/>
              <w:iCs/>
              <w:color w:val="7030A0"/>
            </w:rPr>
            <w:t>manier van kwaliteitsborging</w:t>
          </w:r>
          <w:r w:rsidR="00A132D1" w:rsidRPr="00992DB4">
            <w:rPr>
              <w:i/>
              <w:iCs/>
              <w:color w:val="7030A0"/>
            </w:rPr>
            <w:t>. Deze component is specifiek voor elk IV-traject.</w:t>
          </w:r>
        </w:sdtContent>
      </w:sdt>
    </w:p>
    <w:p w14:paraId="22136540" w14:textId="77777777" w:rsidR="00A132D1" w:rsidRPr="00A132D1" w:rsidRDefault="00A132D1" w:rsidP="006C182E">
      <w:pPr>
        <w:jc w:val="both"/>
      </w:pPr>
    </w:p>
    <w:p w14:paraId="1A2796CA" w14:textId="77777777" w:rsidR="00C0447B" w:rsidRDefault="00C0447B">
      <w:pPr>
        <w:rPr>
          <w:rFonts w:asciiTheme="majorHAnsi" w:eastAsiaTheme="majorEastAsia" w:hAnsiTheme="majorHAnsi" w:cstheme="majorBidi"/>
          <w:b/>
          <w:sz w:val="32"/>
          <w:szCs w:val="32"/>
        </w:rPr>
      </w:pPr>
      <w:r>
        <w:br w:type="page"/>
      </w:r>
    </w:p>
    <w:p w14:paraId="1B0B3DEE" w14:textId="24EA7829" w:rsidR="007C1A7A" w:rsidRDefault="007C1A7A" w:rsidP="006C182E">
      <w:pPr>
        <w:pStyle w:val="Kop1"/>
        <w:jc w:val="both"/>
      </w:pPr>
      <w:r>
        <w:lastRenderedPageBreak/>
        <w:t>Applicatie</w:t>
      </w:r>
    </w:p>
    <w:p w14:paraId="5C9B2F29" w14:textId="77777777" w:rsidR="00C0447B" w:rsidRPr="00C0447B" w:rsidRDefault="00C0447B" w:rsidP="00C0447B">
      <w:pPr>
        <w:rPr>
          <w:b/>
          <w:bCs/>
        </w:rPr>
      </w:pPr>
      <w:r w:rsidRPr="00C0447B">
        <w:rPr>
          <w:b/>
          <w:bCs/>
        </w:rPr>
        <w:t xml:space="preserve">Beschrijving van de manier waarop een informatiesysteem wordt gebruikt door de netwerkactoren om gegevens te registreren. </w:t>
      </w:r>
    </w:p>
    <w:p w14:paraId="2CE31D21" w14:textId="178CA346" w:rsidR="00C0447B" w:rsidRDefault="00C0447B" w:rsidP="00C0447B">
      <w:pPr>
        <w:pStyle w:val="Kop2"/>
        <w:jc w:val="both"/>
      </w:pPr>
      <w:r>
        <w:t>Informatiesysteem</w:t>
      </w:r>
    </w:p>
    <w:p w14:paraId="23BAAD21" w14:textId="77777777" w:rsidR="008035A0" w:rsidRDefault="008035A0" w:rsidP="00C0447B">
      <w:pPr>
        <w:jc w:val="both"/>
        <w:rPr>
          <w:rStyle w:val="Invultekst"/>
          <w:i w:val="0"/>
          <w:color w:val="auto"/>
        </w:rPr>
      </w:pPr>
      <w:r w:rsidRPr="008035A0">
        <w:t>Beschrijving van het type (zorg)informatiesysteem dat wordt gebruikt voor de registratie van gegevens.</w:t>
      </w:r>
      <w:r w:rsidRPr="008035A0">
        <w:rPr>
          <w:rStyle w:val="Invultekst"/>
          <w:i w:val="0"/>
          <w:color w:val="auto"/>
        </w:rPr>
        <w:t xml:space="preserve"> </w:t>
      </w:r>
    </w:p>
    <w:p w14:paraId="1F24A15C" w14:textId="31E0DDCB" w:rsidR="00C0447B" w:rsidRDefault="0092220C" w:rsidP="00C0447B">
      <w:pPr>
        <w:jc w:val="both"/>
      </w:pPr>
      <w:sdt>
        <w:sdtPr>
          <w:rPr>
            <w:rStyle w:val="Invultekst"/>
          </w:rPr>
          <w:id w:val="-1439836313"/>
          <w:placeholder>
            <w:docPart w:val="AD22F7E5540C46B19F288B4088A5F560"/>
          </w:placeholder>
          <w:showingPlcHdr/>
          <w15:color w:val="713188"/>
        </w:sdtPr>
        <w:sdtEndPr>
          <w:rPr>
            <w:rStyle w:val="Standaardalinea-lettertype"/>
            <w:i w:val="0"/>
            <w:color w:val="auto"/>
          </w:rPr>
        </w:sdtEndPr>
        <w:sdtContent>
          <w:r w:rsidR="00C0447B" w:rsidRPr="00992DB4">
            <w:rPr>
              <w:i/>
              <w:iCs/>
              <w:color w:val="7030A0"/>
            </w:rPr>
            <w:t xml:space="preserve">Beschrijf hier </w:t>
          </w:r>
          <w:r w:rsidR="00992DB4" w:rsidRPr="00992DB4">
            <w:rPr>
              <w:i/>
              <w:iCs/>
              <w:color w:val="7030A0"/>
            </w:rPr>
            <w:t>welke informatiesystemen worden gebruikt. Denk bijvoorbeeld aan: Informatiesystemen voor ondersteuning in het primaire zorgproces (EPD, ECD), Informatiesystemen voor ondersteuning in ondersteunende/logistieke bedrijfsprocessen, zoals HRM en financiële administratie en planning, communicatiesoftware</w:t>
          </w:r>
          <w:r w:rsidR="00992DB4" w:rsidRPr="00992DB4">
            <w:rPr>
              <w:i/>
              <w:iCs/>
            </w:rPr>
            <w:t>.</w:t>
          </w:r>
        </w:sdtContent>
      </w:sdt>
    </w:p>
    <w:p w14:paraId="5B4EFE04" w14:textId="39C94595" w:rsidR="00C0447B" w:rsidRDefault="00C0447B" w:rsidP="00C0447B">
      <w:pPr>
        <w:pStyle w:val="Kop2"/>
        <w:jc w:val="both"/>
      </w:pPr>
      <w:r>
        <w:t>Applicatieproces</w:t>
      </w:r>
    </w:p>
    <w:p w14:paraId="2CB4A71C" w14:textId="77777777" w:rsidR="008035A0" w:rsidRDefault="008035A0" w:rsidP="00C0447B">
      <w:pPr>
        <w:jc w:val="both"/>
        <w:rPr>
          <w:rStyle w:val="Invultekst"/>
          <w:i w:val="0"/>
          <w:color w:val="auto"/>
        </w:rPr>
      </w:pPr>
      <w:r w:rsidRPr="008035A0">
        <w:t>Een beschrijving van de procesmatige interactie tussen de eindgebruiker en het informatiesysteem met als doel gegevensregistratie.</w:t>
      </w:r>
      <w:r w:rsidRPr="008035A0">
        <w:rPr>
          <w:rStyle w:val="Invultekst"/>
          <w:i w:val="0"/>
          <w:color w:val="auto"/>
        </w:rPr>
        <w:t xml:space="preserve"> </w:t>
      </w:r>
    </w:p>
    <w:p w14:paraId="77105071" w14:textId="2453804F" w:rsidR="00C0447B" w:rsidRDefault="0092220C" w:rsidP="00C0447B">
      <w:pPr>
        <w:jc w:val="both"/>
      </w:pPr>
      <w:sdt>
        <w:sdtPr>
          <w:rPr>
            <w:rStyle w:val="Invultekst"/>
          </w:rPr>
          <w:id w:val="-149374290"/>
          <w:placeholder>
            <w:docPart w:val="9037F1907FFC4D09A36F8C35AC063AF3"/>
          </w:placeholder>
          <w:showingPlcHdr/>
          <w15:color w:val="713188"/>
        </w:sdtPr>
        <w:sdtEndPr>
          <w:rPr>
            <w:rStyle w:val="Standaardalinea-lettertype"/>
            <w:i w:val="0"/>
            <w:color w:val="auto"/>
          </w:rPr>
        </w:sdtEndPr>
        <w:sdtContent>
          <w:r w:rsidR="00C0447B" w:rsidRPr="00992DB4">
            <w:rPr>
              <w:i/>
              <w:iCs/>
              <w:color w:val="7030A0"/>
            </w:rPr>
            <w:t xml:space="preserve">Beschrijf hier </w:t>
          </w:r>
          <w:r w:rsidR="008035A0" w:rsidRPr="00992DB4">
            <w:rPr>
              <w:i/>
              <w:iCs/>
              <w:color w:val="7030A0"/>
            </w:rPr>
            <w:t>het applicatieproces</w:t>
          </w:r>
          <w:r w:rsidR="00C0447B" w:rsidRPr="00992DB4">
            <w:rPr>
              <w:i/>
              <w:iCs/>
              <w:color w:val="7030A0"/>
            </w:rPr>
            <w:t xml:space="preserve">. </w:t>
          </w:r>
          <w:r w:rsidR="008035A0" w:rsidRPr="00992DB4">
            <w:rPr>
              <w:i/>
              <w:iCs/>
              <w:color w:val="7030A0"/>
            </w:rPr>
            <w:t>Deze component is specifiek voor elk IV-traject</w:t>
          </w:r>
          <w:r w:rsidR="00C0447B" w:rsidRPr="00992DB4">
            <w:rPr>
              <w:i/>
              <w:iCs/>
              <w:color w:val="7030A0"/>
            </w:rPr>
            <w:t>.</w:t>
          </w:r>
        </w:sdtContent>
      </w:sdt>
    </w:p>
    <w:p w14:paraId="47EB083F" w14:textId="77777777" w:rsidR="00C0447B" w:rsidRDefault="00C0447B" w:rsidP="00C0447B">
      <w:pPr>
        <w:pStyle w:val="Kop2"/>
        <w:jc w:val="both"/>
      </w:pPr>
      <w:r>
        <w:t>Kwaliteitsborging</w:t>
      </w:r>
    </w:p>
    <w:p w14:paraId="3529566C" w14:textId="77777777" w:rsidR="008035A0" w:rsidRDefault="008035A0" w:rsidP="00C0447B">
      <w:pPr>
        <w:jc w:val="both"/>
        <w:rPr>
          <w:rStyle w:val="Invultekst"/>
          <w:i w:val="0"/>
          <w:color w:val="auto"/>
        </w:rPr>
      </w:pPr>
      <w:r w:rsidRPr="008035A0">
        <w:t>Beschrijving van het proces waarmee wordt beoordeeld of een versie van een informatiesysteem voldoet voor het voorziene doel.</w:t>
      </w:r>
      <w:r w:rsidRPr="008035A0">
        <w:rPr>
          <w:rStyle w:val="Invultekst"/>
          <w:i w:val="0"/>
          <w:color w:val="auto"/>
        </w:rPr>
        <w:t xml:space="preserve"> </w:t>
      </w:r>
    </w:p>
    <w:p w14:paraId="350822BE" w14:textId="457BB05A" w:rsidR="00C0447B" w:rsidRDefault="0092220C" w:rsidP="00C0447B">
      <w:pPr>
        <w:jc w:val="both"/>
      </w:pPr>
      <w:sdt>
        <w:sdtPr>
          <w:rPr>
            <w:rStyle w:val="Invultekst"/>
          </w:rPr>
          <w:id w:val="284173852"/>
          <w:placeholder>
            <w:docPart w:val="A66CFB8EB81C43A197031B44F5A0C4FC"/>
          </w:placeholder>
          <w:showingPlcHdr/>
          <w15:color w:val="713188"/>
        </w:sdtPr>
        <w:sdtEndPr>
          <w:rPr>
            <w:rStyle w:val="Standaardalinea-lettertype"/>
            <w:i w:val="0"/>
            <w:color w:val="auto"/>
          </w:rPr>
        </w:sdtEndPr>
        <w:sdtContent>
          <w:r w:rsidR="00C0447B" w:rsidRPr="00992DB4">
            <w:rPr>
              <w:i/>
              <w:iCs/>
              <w:color w:val="7030A0"/>
            </w:rPr>
            <w:t>Beschrijf hier de manier van kwaliteitsborging. Deze component is specifiek voor elk IV-traject.</w:t>
          </w:r>
        </w:sdtContent>
      </w:sdt>
    </w:p>
    <w:p w14:paraId="42EE8FFE" w14:textId="77777777" w:rsidR="00C0447B" w:rsidRPr="00C0447B" w:rsidRDefault="00C0447B" w:rsidP="00C0447B"/>
    <w:p w14:paraId="1FFEB485" w14:textId="77777777" w:rsidR="00C0447B" w:rsidRDefault="00C0447B">
      <w:pPr>
        <w:rPr>
          <w:rFonts w:asciiTheme="majorHAnsi" w:eastAsiaTheme="majorEastAsia" w:hAnsiTheme="majorHAnsi" w:cstheme="majorBidi"/>
          <w:b/>
          <w:sz w:val="32"/>
          <w:szCs w:val="32"/>
        </w:rPr>
      </w:pPr>
      <w:r>
        <w:br w:type="page"/>
      </w:r>
    </w:p>
    <w:p w14:paraId="1E262879" w14:textId="027736F6" w:rsidR="007C1A7A" w:rsidRDefault="007C1A7A" w:rsidP="006C182E">
      <w:pPr>
        <w:pStyle w:val="Kop1"/>
        <w:jc w:val="both"/>
      </w:pPr>
      <w:r>
        <w:lastRenderedPageBreak/>
        <w:t>IT-infrastructuur</w:t>
      </w:r>
    </w:p>
    <w:p w14:paraId="401E642A" w14:textId="77777777" w:rsidR="00992DB4" w:rsidRDefault="00992DB4" w:rsidP="00992DB4">
      <w:pPr>
        <w:pStyle w:val="Kop2"/>
        <w:jc w:val="both"/>
        <w:rPr>
          <w:rFonts w:asciiTheme="minorHAnsi" w:eastAsiaTheme="minorHAnsi" w:hAnsiTheme="minorHAnsi" w:cstheme="minorBidi"/>
          <w:bCs/>
          <w:sz w:val="22"/>
          <w:szCs w:val="22"/>
        </w:rPr>
      </w:pPr>
      <w:r w:rsidRPr="00992DB4">
        <w:rPr>
          <w:rFonts w:asciiTheme="minorHAnsi" w:eastAsiaTheme="minorHAnsi" w:hAnsiTheme="minorHAnsi" w:cstheme="minorBidi"/>
          <w:bCs/>
          <w:sz w:val="22"/>
          <w:szCs w:val="22"/>
        </w:rPr>
        <w:t xml:space="preserve">Beschrijving van de technische infrastructuur waarvan gebruik wordt gemaakt binnen het IV-traject om gegevensuitwisseling mogelijk te maken. </w:t>
      </w:r>
    </w:p>
    <w:p w14:paraId="4E6F174A" w14:textId="77777777" w:rsidR="00992DB4" w:rsidRDefault="00992DB4" w:rsidP="00992DB4">
      <w:pPr>
        <w:pStyle w:val="Kop2"/>
        <w:jc w:val="both"/>
      </w:pPr>
      <w:r>
        <w:t>Applicatieproces</w:t>
      </w:r>
    </w:p>
    <w:p w14:paraId="0287DD64" w14:textId="77777777" w:rsidR="00814D61" w:rsidRDefault="00814D61" w:rsidP="00992DB4">
      <w:pPr>
        <w:jc w:val="both"/>
      </w:pPr>
      <w:r w:rsidRPr="00814D61">
        <w:t xml:space="preserve">Een beschrijving van de processen die worden doorlopen op de IT-infrastructuurlaag om gegevensuitwisseling tussen netwerkactoren mogelijk te maken. </w:t>
      </w:r>
    </w:p>
    <w:p w14:paraId="43E81BC8" w14:textId="35330D09" w:rsidR="00992DB4" w:rsidRDefault="0092220C" w:rsidP="00992DB4">
      <w:pPr>
        <w:jc w:val="both"/>
      </w:pPr>
      <w:sdt>
        <w:sdtPr>
          <w:rPr>
            <w:rStyle w:val="Invultekst"/>
          </w:rPr>
          <w:id w:val="-1587373228"/>
          <w:placeholder>
            <w:docPart w:val="174D0E1F3E154BDF9840BBF452758C77"/>
          </w:placeholder>
          <w:showingPlcHdr/>
          <w15:color w:val="713188"/>
        </w:sdtPr>
        <w:sdtEndPr>
          <w:rPr>
            <w:rStyle w:val="Standaardalinea-lettertype"/>
            <w:i w:val="0"/>
            <w:color w:val="auto"/>
          </w:rPr>
        </w:sdtEndPr>
        <w:sdtContent>
          <w:r w:rsidR="00992DB4" w:rsidRPr="00992DB4">
            <w:rPr>
              <w:i/>
              <w:iCs/>
              <w:color w:val="7030A0"/>
            </w:rPr>
            <w:t>Beschrijf hier het applicatieproces. Deze component is specifiek voor elk IV-traject.</w:t>
          </w:r>
        </w:sdtContent>
      </w:sdt>
    </w:p>
    <w:p w14:paraId="3A7EAC36" w14:textId="07B5AA55" w:rsidR="00992DB4" w:rsidRDefault="00992DB4" w:rsidP="00992DB4">
      <w:pPr>
        <w:pStyle w:val="Kop2"/>
        <w:jc w:val="both"/>
      </w:pPr>
      <w:r>
        <w:t>Communicatiestandaard</w:t>
      </w:r>
    </w:p>
    <w:p w14:paraId="5CE6237E" w14:textId="77777777" w:rsidR="00814D61" w:rsidRDefault="00814D61" w:rsidP="00992DB4">
      <w:pPr>
        <w:jc w:val="both"/>
      </w:pPr>
      <w:r w:rsidRPr="00814D61">
        <w:t xml:space="preserve">Specificatie van de communicatiestandaarden die worden gehanteerd binnen het IV-traject. </w:t>
      </w:r>
    </w:p>
    <w:p w14:paraId="529242F4" w14:textId="147D68BD" w:rsidR="00992DB4" w:rsidRDefault="0092220C" w:rsidP="00992DB4">
      <w:pPr>
        <w:jc w:val="both"/>
      </w:pPr>
      <w:sdt>
        <w:sdtPr>
          <w:rPr>
            <w:rStyle w:val="Invultekst"/>
          </w:rPr>
          <w:id w:val="1467544380"/>
          <w:placeholder>
            <w:docPart w:val="227B9278100741EB924E2513732BA3B0"/>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814D61">
            <w:rPr>
              <w:i/>
              <w:iCs/>
              <w:color w:val="7030A0"/>
            </w:rPr>
            <w:t>communicatiestandaard</w:t>
          </w:r>
          <w:r w:rsidR="00992DB4" w:rsidRPr="00992DB4">
            <w:rPr>
              <w:i/>
              <w:iCs/>
              <w:color w:val="7030A0"/>
            </w:rPr>
            <w:t xml:space="preserve">. </w:t>
          </w:r>
          <w:r w:rsidR="00B91D91" w:rsidRPr="00B91D91">
            <w:rPr>
              <w:i/>
              <w:iCs/>
              <w:color w:val="7030A0"/>
            </w:rPr>
            <w:t>Denk bijvoorbeeld aan: FAIR dataprincipes, GraphQL, HL7 FHIR, verifiable credentials, SPARQL, DID, JSON webtokens.</w:t>
          </w:r>
        </w:sdtContent>
      </w:sdt>
    </w:p>
    <w:p w14:paraId="67D6F746" w14:textId="56FC81F9" w:rsidR="00992DB4" w:rsidRDefault="00B34AED" w:rsidP="00992DB4">
      <w:pPr>
        <w:pStyle w:val="Kop2"/>
        <w:jc w:val="both"/>
      </w:pPr>
      <w:r w:rsidRPr="00B34AED">
        <w:t>Identificatie en authenticatie</w:t>
      </w:r>
    </w:p>
    <w:p w14:paraId="336EC3B4" w14:textId="77777777" w:rsidR="00814D61" w:rsidRDefault="00814D61" w:rsidP="00992DB4">
      <w:pPr>
        <w:jc w:val="both"/>
        <w:rPr>
          <w:rStyle w:val="Invultekst"/>
          <w:i w:val="0"/>
          <w:color w:val="auto"/>
        </w:rPr>
      </w:pPr>
      <w:r w:rsidRPr="00814D61">
        <w:t>Beschrijving van de manier waarop een bepaalde netwerkactor wordt geïdentificeerd (identificatie) en waarop wordt bewezen dat de netwerkactor daadwerkelijk is wie hij zegt dat hij is (authenticatie).</w:t>
      </w:r>
      <w:r w:rsidRPr="00814D61">
        <w:rPr>
          <w:rStyle w:val="Invultekst"/>
          <w:i w:val="0"/>
          <w:color w:val="auto"/>
        </w:rPr>
        <w:t xml:space="preserve"> </w:t>
      </w:r>
    </w:p>
    <w:p w14:paraId="703CA01D" w14:textId="3A2B619A" w:rsidR="00992DB4" w:rsidRDefault="0092220C" w:rsidP="00992DB4">
      <w:pPr>
        <w:jc w:val="both"/>
      </w:pPr>
      <w:sdt>
        <w:sdtPr>
          <w:rPr>
            <w:rStyle w:val="Invultekst"/>
          </w:rPr>
          <w:id w:val="1928455005"/>
          <w:placeholder>
            <w:docPart w:val="5B8AA0A910914D05B8DB48E10796DE09"/>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B91D91">
            <w:rPr>
              <w:i/>
              <w:iCs/>
              <w:color w:val="7030A0"/>
            </w:rPr>
            <w:t>identificatie en authenticatie</w:t>
          </w:r>
          <w:r w:rsidR="00992DB4" w:rsidRPr="00992DB4">
            <w:rPr>
              <w:i/>
              <w:iCs/>
              <w:color w:val="7030A0"/>
            </w:rPr>
            <w:t>.</w:t>
          </w:r>
          <w:r w:rsidR="00B91D91" w:rsidRPr="00B91D91">
            <w:t xml:space="preserve"> </w:t>
          </w:r>
          <w:r w:rsidR="00B91D91" w:rsidRPr="00B91D91">
            <w:rPr>
              <w:i/>
              <w:iCs/>
              <w:color w:val="7030A0"/>
            </w:rPr>
            <w:t>NEN ontwikkelt momenteel een norm voor deze component. Op de korte termijn werkt het VWS aan het vervangen van de UZI-pas door een stelsel van inlogmiddelen conform de Wet digitale overheid en het inzetten van het UZI-register voor identificatie van de zorgverlener.</w:t>
          </w:r>
        </w:sdtContent>
      </w:sdt>
    </w:p>
    <w:p w14:paraId="61ED05F1" w14:textId="29FE5BAF" w:rsidR="00992DB4" w:rsidRDefault="00B34AED" w:rsidP="00992DB4">
      <w:pPr>
        <w:pStyle w:val="Kop2"/>
        <w:jc w:val="both"/>
      </w:pPr>
      <w:r>
        <w:t>Autorisatie</w:t>
      </w:r>
    </w:p>
    <w:p w14:paraId="046DE7D2" w14:textId="77777777" w:rsidR="00814D61" w:rsidRDefault="00814D61" w:rsidP="00992DB4">
      <w:pPr>
        <w:jc w:val="both"/>
        <w:rPr>
          <w:rStyle w:val="Invultekst"/>
          <w:i w:val="0"/>
          <w:color w:val="auto"/>
        </w:rPr>
      </w:pPr>
      <w:r w:rsidRPr="00814D61">
        <w:t>Beschrijving van de manier hoe er toestemming wordt verleend aan een netwerkactor om toegang te krijgen tot gegevens om deze in te zien en/of om een bepaalde actie uit te voeren.</w:t>
      </w:r>
      <w:r w:rsidRPr="00814D61">
        <w:rPr>
          <w:rStyle w:val="Invultekst"/>
          <w:i w:val="0"/>
          <w:color w:val="auto"/>
        </w:rPr>
        <w:t xml:space="preserve"> </w:t>
      </w:r>
    </w:p>
    <w:p w14:paraId="605B7C52" w14:textId="4620080D" w:rsidR="00992DB4" w:rsidRDefault="0092220C" w:rsidP="00992DB4">
      <w:pPr>
        <w:jc w:val="both"/>
      </w:pPr>
      <w:sdt>
        <w:sdtPr>
          <w:rPr>
            <w:rStyle w:val="Invultekst"/>
          </w:rPr>
          <w:id w:val="389779143"/>
          <w:placeholder>
            <w:docPart w:val="5743B7550305414C9DDD78B1F9270FD6"/>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CA7927">
            <w:rPr>
              <w:i/>
              <w:iCs/>
              <w:color w:val="7030A0"/>
            </w:rPr>
            <w:t>autorisatie</w:t>
          </w:r>
          <w:r w:rsidR="00992DB4" w:rsidRPr="00992DB4">
            <w:rPr>
              <w:i/>
              <w:iCs/>
              <w:color w:val="7030A0"/>
            </w:rPr>
            <w:t xml:space="preserve">. </w:t>
          </w:r>
          <w:r w:rsidR="00CA7927" w:rsidRPr="00CA7927">
            <w:rPr>
              <w:i/>
              <w:iCs/>
              <w:color w:val="7030A0"/>
            </w:rPr>
            <w:t>Autorisatie van zorgverleners wordt vaak via het BIG-nummer toegekend.  Het VWS onderzoekt momenteel of zorgverleners zonder BIG-registratie via nieuwe rolcodes autorisatie kunnen krijgen. Op de lange termijn doet het VWS onderzoek naar mogelijkheden voor een interoperabel centraal of decentraal autorisatiestelsel.</w:t>
          </w:r>
        </w:sdtContent>
      </w:sdt>
    </w:p>
    <w:p w14:paraId="6E422C51" w14:textId="32BB9BE5" w:rsidR="00992DB4" w:rsidRDefault="00B34AED" w:rsidP="00992DB4">
      <w:pPr>
        <w:pStyle w:val="Kop2"/>
        <w:jc w:val="both"/>
      </w:pPr>
      <w:r>
        <w:t>Toestemming</w:t>
      </w:r>
    </w:p>
    <w:p w14:paraId="06642D00" w14:textId="77777777" w:rsidR="002F2220" w:rsidRDefault="002F2220" w:rsidP="00992DB4">
      <w:pPr>
        <w:jc w:val="both"/>
        <w:rPr>
          <w:rStyle w:val="Invultekst"/>
          <w:i w:val="0"/>
          <w:color w:val="auto"/>
        </w:rPr>
      </w:pPr>
      <w:r w:rsidRPr="002F2220">
        <w:t>Beschrijving of en hoe een cliënt toestemming geeft om zijn gegevens uit te wisselen.</w:t>
      </w:r>
      <w:r w:rsidRPr="002F2220">
        <w:rPr>
          <w:rStyle w:val="Invultekst"/>
          <w:i w:val="0"/>
          <w:color w:val="auto"/>
        </w:rPr>
        <w:t xml:space="preserve"> </w:t>
      </w:r>
    </w:p>
    <w:p w14:paraId="6BE3F819" w14:textId="4A02A49E" w:rsidR="00992DB4" w:rsidRDefault="0092220C" w:rsidP="00992DB4">
      <w:pPr>
        <w:jc w:val="both"/>
      </w:pPr>
      <w:sdt>
        <w:sdtPr>
          <w:rPr>
            <w:rStyle w:val="Invultekst"/>
          </w:rPr>
          <w:id w:val="-708567488"/>
          <w:placeholder>
            <w:docPart w:val="3E0F80866E8248319A349379F7B59FE8"/>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CA7927">
            <w:rPr>
              <w:i/>
              <w:iCs/>
              <w:color w:val="7030A0"/>
            </w:rPr>
            <w:t>toestemming</w:t>
          </w:r>
          <w:r w:rsidR="00992DB4" w:rsidRPr="00992DB4">
            <w:rPr>
              <w:i/>
              <w:iCs/>
              <w:color w:val="7030A0"/>
            </w:rPr>
            <w:t>.</w:t>
          </w:r>
          <w:r w:rsidR="00CA7927" w:rsidRPr="00CA7927">
            <w:t xml:space="preserve"> </w:t>
          </w:r>
          <w:r w:rsidR="00CA7927" w:rsidRPr="00CA7927">
            <w:rPr>
              <w:i/>
              <w:iCs/>
              <w:color w:val="7030A0"/>
            </w:rPr>
            <w:t xml:space="preserve">NEN ontwikkelt momenteel een norm voor deze component. Op korte termijn streeft het VWS ernaar om de toestemmingsvoorziening Mitz (van VZVZ) snel operationeel te krijgen in interoperabiliteit met andere oplossingen (zoals bijv. Nuts). Op de lange </w:t>
          </w:r>
          <w:r w:rsidR="00CA7927" w:rsidRPr="00CA7927">
            <w:rPr>
              <w:i/>
              <w:iCs/>
              <w:color w:val="7030A0"/>
            </w:rPr>
            <w:lastRenderedPageBreak/>
            <w:t>termijn wordt de mogelijkheid onderzocht voor één landelijke toestemmingsvoorziening of een combinatie van voorzieningen.</w:t>
          </w:r>
        </w:sdtContent>
      </w:sdt>
    </w:p>
    <w:p w14:paraId="6E6D41B4" w14:textId="4CDB2563" w:rsidR="00992DB4" w:rsidRDefault="00B34AED" w:rsidP="00992DB4">
      <w:pPr>
        <w:pStyle w:val="Kop2"/>
        <w:jc w:val="both"/>
      </w:pPr>
      <w:r>
        <w:t>Logging</w:t>
      </w:r>
    </w:p>
    <w:p w14:paraId="2527843F" w14:textId="77777777" w:rsidR="002F2220" w:rsidRPr="002F2220" w:rsidRDefault="002F2220" w:rsidP="002F2220">
      <w:pPr>
        <w:pStyle w:val="Kop2"/>
        <w:jc w:val="both"/>
        <w:rPr>
          <w:rFonts w:asciiTheme="minorHAnsi" w:eastAsiaTheme="minorHAnsi" w:hAnsiTheme="minorHAnsi" w:cstheme="minorBidi"/>
          <w:b w:val="0"/>
          <w:sz w:val="22"/>
          <w:szCs w:val="22"/>
        </w:rPr>
      </w:pPr>
      <w:r w:rsidRPr="002F2220">
        <w:rPr>
          <w:rFonts w:asciiTheme="minorHAnsi" w:eastAsiaTheme="minorHAnsi" w:hAnsiTheme="minorHAnsi" w:cstheme="minorBidi"/>
          <w:b w:val="0"/>
          <w:sz w:val="22"/>
          <w:szCs w:val="22"/>
        </w:rPr>
        <w:t>Beschrijving van de manier waarop wordt bijgehouden welke gegevensuitwisselingen allemaal hebben plaatsgevonden tussen de netwerkactoren.</w:t>
      </w:r>
    </w:p>
    <w:p w14:paraId="012D9967" w14:textId="77777777" w:rsidR="002F2220" w:rsidRDefault="002F2220" w:rsidP="002F2220">
      <w:pPr>
        <w:jc w:val="both"/>
        <w:rPr>
          <w:rStyle w:val="Invultekst"/>
        </w:rPr>
      </w:pPr>
      <w:r w:rsidRPr="002F2220">
        <w:t>Logging draagt bij aan het gemakkelijk kunnen oplossen van technische problemen zodra deze zich voordoen. Ook biedt logging de mogelijkheid om te controleren of gegevensuitwisselingen volgens de afspraken verlopen.</w:t>
      </w:r>
      <w:r w:rsidRPr="002F2220">
        <w:rPr>
          <w:rStyle w:val="Invultekst"/>
        </w:rPr>
        <w:t xml:space="preserve"> </w:t>
      </w:r>
    </w:p>
    <w:p w14:paraId="3F42468F" w14:textId="596EBA83" w:rsidR="00992DB4" w:rsidRDefault="0092220C" w:rsidP="002F2220">
      <w:pPr>
        <w:jc w:val="both"/>
      </w:pPr>
      <w:sdt>
        <w:sdtPr>
          <w:rPr>
            <w:rStyle w:val="Invultekst"/>
          </w:rPr>
          <w:id w:val="-1211113839"/>
          <w:placeholder>
            <w:docPart w:val="C0A5FBBA11374E7E90C2B9C4134F5118"/>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4544B9">
            <w:rPr>
              <w:i/>
              <w:iCs/>
              <w:color w:val="7030A0"/>
            </w:rPr>
            <w:t>logging</w:t>
          </w:r>
          <w:r w:rsidR="00992DB4" w:rsidRPr="00992DB4">
            <w:rPr>
              <w:i/>
              <w:iCs/>
              <w:color w:val="7030A0"/>
            </w:rPr>
            <w:t>.</w:t>
          </w:r>
          <w:r w:rsidR="004544B9" w:rsidRPr="004544B9">
            <w:t xml:space="preserve"> </w:t>
          </w:r>
          <w:r w:rsidR="004544B9" w:rsidRPr="004544B9">
            <w:rPr>
              <w:i/>
              <w:iCs/>
              <w:color w:val="7030A0"/>
            </w:rPr>
            <w:t>Logging lijkt vaak verantwoordelijkheid van elke netwerkactor zelf.</w:t>
          </w:r>
        </w:sdtContent>
      </w:sdt>
    </w:p>
    <w:p w14:paraId="14539781" w14:textId="00C14366" w:rsidR="00992DB4" w:rsidRDefault="00B34AED" w:rsidP="00992DB4">
      <w:pPr>
        <w:pStyle w:val="Kop2"/>
        <w:jc w:val="both"/>
      </w:pPr>
      <w:r>
        <w:t>Adressering</w:t>
      </w:r>
    </w:p>
    <w:p w14:paraId="693FF806" w14:textId="77777777" w:rsidR="002F2220" w:rsidRDefault="002F2220" w:rsidP="00992DB4">
      <w:pPr>
        <w:jc w:val="both"/>
        <w:rPr>
          <w:rStyle w:val="Invultekst"/>
          <w:i w:val="0"/>
          <w:color w:val="auto"/>
        </w:rPr>
      </w:pPr>
      <w:r w:rsidRPr="002F2220">
        <w:t>Beschrijving van de manier waarop de netwerkactor die gegevens verstuurt en de netwerkactor die gegevens ontvangt elkaar kunnen vinden. Zo kunnen gegevens naar de juiste locatie worden gestuurd.</w:t>
      </w:r>
      <w:r w:rsidRPr="002F2220">
        <w:rPr>
          <w:rStyle w:val="Invultekst"/>
          <w:i w:val="0"/>
          <w:color w:val="auto"/>
        </w:rPr>
        <w:t xml:space="preserve"> </w:t>
      </w:r>
    </w:p>
    <w:p w14:paraId="0F6D6B39" w14:textId="31C4D013" w:rsidR="00992DB4" w:rsidRDefault="0092220C" w:rsidP="00992DB4">
      <w:pPr>
        <w:jc w:val="both"/>
      </w:pPr>
      <w:sdt>
        <w:sdtPr>
          <w:rPr>
            <w:rStyle w:val="Invultekst"/>
          </w:rPr>
          <w:id w:val="450289733"/>
          <w:placeholder>
            <w:docPart w:val="4450D3F470EF4F15953DB9C5A873629A"/>
          </w:placeholder>
          <w:showingPlcHdr/>
          <w15:color w:val="713188"/>
        </w:sdtPr>
        <w:sdtEndPr>
          <w:rPr>
            <w:rStyle w:val="Standaardalinea-lettertype"/>
            <w:i w:val="0"/>
            <w:color w:val="auto"/>
          </w:rPr>
        </w:sdtEndPr>
        <w:sdtContent>
          <w:r w:rsidR="00992DB4" w:rsidRPr="00992DB4">
            <w:rPr>
              <w:i/>
              <w:iCs/>
              <w:color w:val="7030A0"/>
            </w:rPr>
            <w:t xml:space="preserve">Beschrijf hier de </w:t>
          </w:r>
          <w:r w:rsidR="004544B9">
            <w:rPr>
              <w:i/>
              <w:iCs/>
              <w:color w:val="7030A0"/>
            </w:rPr>
            <w:t>adressering</w:t>
          </w:r>
          <w:r w:rsidR="00992DB4" w:rsidRPr="00992DB4">
            <w:rPr>
              <w:i/>
              <w:iCs/>
              <w:color w:val="7030A0"/>
            </w:rPr>
            <w:t>.</w:t>
          </w:r>
          <w:r w:rsidR="004544B9">
            <w:rPr>
              <w:i/>
              <w:iCs/>
              <w:color w:val="7030A0"/>
            </w:rPr>
            <w:t xml:space="preserve"> </w:t>
          </w:r>
          <w:r w:rsidR="004544B9" w:rsidRPr="004544B9">
            <w:rPr>
              <w:i/>
              <w:iCs/>
              <w:color w:val="7030A0"/>
            </w:rPr>
            <w:t>Momenteel gebruiken IV-trajecten vaak een eigen adresboek. Het VWS wil op korte termijn het ZORG-AB (van VZVZ) beschikbaar stellen en interoperabel maken met andere adresvoorzieningen (zoals het LRZa). Op lange termijn onderzoekt het VWS of één publiek zorgadresboek wenselijk is.</w:t>
          </w:r>
        </w:sdtContent>
      </w:sdt>
    </w:p>
    <w:p w14:paraId="1D784D27" w14:textId="6FE21951" w:rsidR="00B34AED" w:rsidRDefault="00B34AED" w:rsidP="00B34AED">
      <w:pPr>
        <w:pStyle w:val="Kop2"/>
        <w:jc w:val="both"/>
      </w:pPr>
      <w:r>
        <w:t>Lokalisatie</w:t>
      </w:r>
    </w:p>
    <w:p w14:paraId="62BECF4E" w14:textId="77777777" w:rsidR="002F2220" w:rsidRDefault="002F2220" w:rsidP="00B34AED">
      <w:pPr>
        <w:jc w:val="both"/>
        <w:rPr>
          <w:rStyle w:val="Invultekst"/>
          <w:i w:val="0"/>
          <w:color w:val="auto"/>
        </w:rPr>
      </w:pPr>
      <w:r w:rsidRPr="002F2220">
        <w:t>Beschrijving van de manier hoe een netwerkactor weet waar bepaalde gegevens beschikbaar zijn. Zo kan een cliënt of zorgverlener snel gegevens opvragen.</w:t>
      </w:r>
      <w:r w:rsidRPr="002F2220">
        <w:rPr>
          <w:rStyle w:val="Invultekst"/>
          <w:i w:val="0"/>
          <w:color w:val="auto"/>
        </w:rPr>
        <w:t xml:space="preserve"> </w:t>
      </w:r>
    </w:p>
    <w:p w14:paraId="186CE424" w14:textId="00E150D2" w:rsidR="00B34AED" w:rsidRDefault="0092220C" w:rsidP="00B34AED">
      <w:pPr>
        <w:jc w:val="both"/>
      </w:pPr>
      <w:sdt>
        <w:sdtPr>
          <w:rPr>
            <w:rStyle w:val="Invultekst"/>
          </w:rPr>
          <w:id w:val="1658414557"/>
          <w:placeholder>
            <w:docPart w:val="33EEFA4162AF403994A387CF1B287BA1"/>
          </w:placeholder>
          <w:showingPlcHdr/>
          <w15:color w:val="713188"/>
        </w:sdtPr>
        <w:sdtEndPr>
          <w:rPr>
            <w:rStyle w:val="Standaardalinea-lettertype"/>
            <w:i w:val="0"/>
            <w:color w:val="auto"/>
          </w:rPr>
        </w:sdtEndPr>
        <w:sdtContent>
          <w:r w:rsidR="00B34AED" w:rsidRPr="00992DB4">
            <w:rPr>
              <w:i/>
              <w:iCs/>
              <w:color w:val="7030A0"/>
            </w:rPr>
            <w:t>Beschrijf hier de</w:t>
          </w:r>
          <w:r w:rsidR="0062624E">
            <w:rPr>
              <w:i/>
              <w:iCs/>
              <w:color w:val="7030A0"/>
            </w:rPr>
            <w:t xml:space="preserve"> lokalisatie</w:t>
          </w:r>
          <w:r w:rsidR="00B34AED" w:rsidRPr="00992DB4">
            <w:rPr>
              <w:i/>
              <w:iCs/>
              <w:color w:val="7030A0"/>
            </w:rPr>
            <w:t>.</w:t>
          </w:r>
          <w:r w:rsidR="0062624E">
            <w:rPr>
              <w:i/>
              <w:iCs/>
              <w:color w:val="7030A0"/>
            </w:rPr>
            <w:t xml:space="preserve"> </w:t>
          </w:r>
          <w:r w:rsidR="0062624E" w:rsidRPr="0062624E">
            <w:rPr>
              <w:i/>
              <w:iCs/>
              <w:color w:val="7030A0"/>
            </w:rPr>
            <w:t>NEN ontwikkelt momenteel een norm voor deze component. Op korte termijn wil het VWS Mitz (van VZVZ) onderzoeken en beschikbaar stellen voor lokalisatie. Op lange termijn onderzoekt het VWS of één publieke lokalisatievoorziening wenselijk is of een combinatie van interoperabele oplossingen.</w:t>
          </w:r>
          <w:r w:rsidR="00B34AED" w:rsidRPr="00992DB4">
            <w:rPr>
              <w:i/>
              <w:iCs/>
              <w:color w:val="7030A0"/>
            </w:rPr>
            <w:t>.</w:t>
          </w:r>
        </w:sdtContent>
      </w:sdt>
    </w:p>
    <w:p w14:paraId="73B73229" w14:textId="77777777" w:rsidR="00992DB4" w:rsidRPr="00992DB4" w:rsidRDefault="00992DB4" w:rsidP="00992DB4"/>
    <w:p w14:paraId="32844027" w14:textId="601100AF" w:rsidR="00992DB4" w:rsidRDefault="00992DB4" w:rsidP="00992DB4"/>
    <w:p w14:paraId="07542852" w14:textId="4C912E44" w:rsidR="009D365A" w:rsidRDefault="009D365A" w:rsidP="00992DB4"/>
    <w:p w14:paraId="78A8C988" w14:textId="7E4856A5" w:rsidR="009D365A" w:rsidRDefault="009D365A" w:rsidP="00992DB4"/>
    <w:p w14:paraId="3830FC0A" w14:textId="77777777" w:rsidR="009D365A" w:rsidRDefault="009D365A" w:rsidP="00992DB4"/>
    <w:p w14:paraId="66007498" w14:textId="3A85D53E" w:rsidR="009D365A" w:rsidRDefault="009D365A" w:rsidP="00992DB4"/>
    <w:p w14:paraId="3B528630" w14:textId="67F2B108" w:rsidR="009D365A" w:rsidRDefault="009D365A" w:rsidP="00992DB4"/>
    <w:p w14:paraId="647E78B0" w14:textId="62E8F0A5" w:rsidR="009D365A" w:rsidRDefault="009D365A" w:rsidP="00992DB4"/>
    <w:p w14:paraId="1D64DBAF" w14:textId="414C9813" w:rsidR="009D365A" w:rsidRDefault="009D365A" w:rsidP="00992DB4"/>
    <w:p w14:paraId="3272E007" w14:textId="7C093F2F" w:rsidR="009D365A" w:rsidRDefault="009D365A" w:rsidP="00992DB4"/>
    <w:p w14:paraId="09C9FBB1" w14:textId="1372F9F6" w:rsidR="009D365A" w:rsidRPr="00992DB4" w:rsidRDefault="009D365A" w:rsidP="009D365A">
      <w:pPr>
        <w:jc w:val="center"/>
      </w:pPr>
      <w:r>
        <w:t>- Einde template -</w:t>
      </w:r>
    </w:p>
    <w:sectPr w:rsidR="009D365A" w:rsidRPr="00992DB4" w:rsidSect="00B559BC">
      <w:headerReference w:type="default" r:id="rId11"/>
      <w:footerReference w:type="default" r:id="rId12"/>
      <w:pgSz w:w="11906" w:h="16838"/>
      <w:pgMar w:top="2835"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97CE" w14:textId="77777777" w:rsidR="000E3F1B" w:rsidRDefault="000E3F1B" w:rsidP="000E3F1B">
      <w:pPr>
        <w:spacing w:after="0" w:line="240" w:lineRule="auto"/>
      </w:pPr>
      <w:r>
        <w:separator/>
      </w:r>
    </w:p>
  </w:endnote>
  <w:endnote w:type="continuationSeparator" w:id="0">
    <w:p w14:paraId="71D385C4" w14:textId="77777777" w:rsidR="000E3F1B" w:rsidRDefault="000E3F1B" w:rsidP="000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AB73" w14:textId="0F6AF8A7" w:rsidR="00B559BC" w:rsidRPr="00B559BC" w:rsidRDefault="00B559BC" w:rsidP="00B559BC">
    <w:pPr>
      <w:pStyle w:val="Voettekst"/>
      <w:jc w:val="center"/>
      <w:rPr>
        <w:sz w:val="18"/>
        <w:szCs w:val="18"/>
      </w:rPr>
    </w:pPr>
    <w:r>
      <w:rPr>
        <w:sz w:val="18"/>
        <w:szCs w:val="18"/>
      </w:rPr>
      <w:t xml:space="preserve">Versie 1.0  -  </w:t>
    </w:r>
    <w:r w:rsidRPr="00B559BC">
      <w:rPr>
        <w:sz w:val="18"/>
        <w:szCs w:val="18"/>
      </w:rPr>
      <w:t>17 februari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E4D5" w14:textId="77777777" w:rsidR="000E3F1B" w:rsidRDefault="000E3F1B" w:rsidP="000E3F1B">
      <w:pPr>
        <w:spacing w:after="0" w:line="240" w:lineRule="auto"/>
      </w:pPr>
      <w:r>
        <w:separator/>
      </w:r>
    </w:p>
  </w:footnote>
  <w:footnote w:type="continuationSeparator" w:id="0">
    <w:p w14:paraId="3118EBD0" w14:textId="77777777" w:rsidR="000E3F1B" w:rsidRDefault="000E3F1B" w:rsidP="000E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6172" w14:textId="2AA5A06C" w:rsidR="000E3F1B" w:rsidRDefault="00F82D41">
    <w:pPr>
      <w:pStyle w:val="Koptekst"/>
    </w:pPr>
    <w:r>
      <w:rPr>
        <w:noProof/>
      </w:rPr>
      <w:drawing>
        <wp:anchor distT="0" distB="0" distL="114300" distR="114300" simplePos="0" relativeHeight="251658239" behindDoc="0" locked="0" layoutInCell="1" allowOverlap="1" wp14:anchorId="4D7051BA" wp14:editId="311A6571">
          <wp:simplePos x="0" y="0"/>
          <wp:positionH relativeFrom="page">
            <wp:align>right</wp:align>
          </wp:positionH>
          <wp:positionV relativeFrom="paragraph">
            <wp:posOffset>0</wp:posOffset>
          </wp:positionV>
          <wp:extent cx="7600950" cy="1209675"/>
          <wp:effectExtent l="0" t="0" r="0" b="9525"/>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00950" cy="1209675"/>
                  </a:xfrm>
                  <a:prstGeom prst="rect">
                    <a:avLst/>
                  </a:prstGeom>
                </pic:spPr>
              </pic:pic>
            </a:graphicData>
          </a:graphic>
          <wp14:sizeRelH relativeFrom="margin">
            <wp14:pctWidth>0</wp14:pctWidth>
          </wp14:sizeRelH>
          <wp14:sizeRelV relativeFrom="margin">
            <wp14:pctHeight>0</wp14:pctHeight>
          </wp14:sizeRelV>
        </wp:anchor>
      </w:drawing>
    </w:r>
    <w:r w:rsidR="006936EF">
      <w:rPr>
        <w:noProof/>
      </w:rPr>
      <w:drawing>
        <wp:anchor distT="0" distB="0" distL="114300" distR="114300" simplePos="0" relativeHeight="251659264" behindDoc="0" locked="0" layoutInCell="1" allowOverlap="1" wp14:anchorId="0AEE1B7D" wp14:editId="61C74170">
          <wp:simplePos x="0" y="0"/>
          <wp:positionH relativeFrom="column">
            <wp:posOffset>-690245</wp:posOffset>
          </wp:positionH>
          <wp:positionV relativeFrom="paragraph">
            <wp:posOffset>219075</wp:posOffset>
          </wp:positionV>
          <wp:extent cx="1238250" cy="771525"/>
          <wp:effectExtent l="0" t="0" r="0"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4F64"/>
    <w:multiLevelType w:val="hybridMultilevel"/>
    <w:tmpl w:val="637626C8"/>
    <w:lvl w:ilvl="0" w:tplc="5BA8BAA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611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1B"/>
    <w:rsid w:val="00004A60"/>
    <w:rsid w:val="000510B4"/>
    <w:rsid w:val="00054590"/>
    <w:rsid w:val="00077841"/>
    <w:rsid w:val="00097F20"/>
    <w:rsid w:val="000E3F1B"/>
    <w:rsid w:val="000F6ADC"/>
    <w:rsid w:val="001032D2"/>
    <w:rsid w:val="00115742"/>
    <w:rsid w:val="00147423"/>
    <w:rsid w:val="0015769A"/>
    <w:rsid w:val="001B2A05"/>
    <w:rsid w:val="001F7F95"/>
    <w:rsid w:val="00205B3C"/>
    <w:rsid w:val="00207BB6"/>
    <w:rsid w:val="002F2220"/>
    <w:rsid w:val="003317F7"/>
    <w:rsid w:val="00387D33"/>
    <w:rsid w:val="003B2FBB"/>
    <w:rsid w:val="003C367D"/>
    <w:rsid w:val="003E628F"/>
    <w:rsid w:val="00403527"/>
    <w:rsid w:val="00415512"/>
    <w:rsid w:val="004544B9"/>
    <w:rsid w:val="004B048E"/>
    <w:rsid w:val="004C02FC"/>
    <w:rsid w:val="005363AE"/>
    <w:rsid w:val="00551BB9"/>
    <w:rsid w:val="00553933"/>
    <w:rsid w:val="00567596"/>
    <w:rsid w:val="005F2F15"/>
    <w:rsid w:val="00601808"/>
    <w:rsid w:val="00605128"/>
    <w:rsid w:val="0061218E"/>
    <w:rsid w:val="00612DFE"/>
    <w:rsid w:val="0062624E"/>
    <w:rsid w:val="006674B7"/>
    <w:rsid w:val="006845B5"/>
    <w:rsid w:val="00690B90"/>
    <w:rsid w:val="006936EF"/>
    <w:rsid w:val="006C182E"/>
    <w:rsid w:val="006C4045"/>
    <w:rsid w:val="0079220F"/>
    <w:rsid w:val="007B2408"/>
    <w:rsid w:val="007C1A7A"/>
    <w:rsid w:val="008035A0"/>
    <w:rsid w:val="008051C4"/>
    <w:rsid w:val="00814D61"/>
    <w:rsid w:val="008D3C35"/>
    <w:rsid w:val="008F48E3"/>
    <w:rsid w:val="0090039B"/>
    <w:rsid w:val="00903644"/>
    <w:rsid w:val="0090636F"/>
    <w:rsid w:val="0092220C"/>
    <w:rsid w:val="0096693F"/>
    <w:rsid w:val="00972B2C"/>
    <w:rsid w:val="00974F73"/>
    <w:rsid w:val="00983F47"/>
    <w:rsid w:val="00992DB4"/>
    <w:rsid w:val="009A072A"/>
    <w:rsid w:val="009D365A"/>
    <w:rsid w:val="009D3931"/>
    <w:rsid w:val="00A00985"/>
    <w:rsid w:val="00A01881"/>
    <w:rsid w:val="00A132D1"/>
    <w:rsid w:val="00A30179"/>
    <w:rsid w:val="00A35B41"/>
    <w:rsid w:val="00A40246"/>
    <w:rsid w:val="00B14ED4"/>
    <w:rsid w:val="00B1694A"/>
    <w:rsid w:val="00B16FD5"/>
    <w:rsid w:val="00B17153"/>
    <w:rsid w:val="00B32B05"/>
    <w:rsid w:val="00B34AED"/>
    <w:rsid w:val="00B46C5E"/>
    <w:rsid w:val="00B559BC"/>
    <w:rsid w:val="00B838F7"/>
    <w:rsid w:val="00B91D91"/>
    <w:rsid w:val="00B92521"/>
    <w:rsid w:val="00B94509"/>
    <w:rsid w:val="00BC5163"/>
    <w:rsid w:val="00BE0E3F"/>
    <w:rsid w:val="00C0447B"/>
    <w:rsid w:val="00C332E0"/>
    <w:rsid w:val="00C34A46"/>
    <w:rsid w:val="00C413A6"/>
    <w:rsid w:val="00C644E0"/>
    <w:rsid w:val="00CA7927"/>
    <w:rsid w:val="00CD1F25"/>
    <w:rsid w:val="00D910CE"/>
    <w:rsid w:val="00DC23D0"/>
    <w:rsid w:val="00E22B25"/>
    <w:rsid w:val="00E57C0B"/>
    <w:rsid w:val="00E94A88"/>
    <w:rsid w:val="00EB2E2E"/>
    <w:rsid w:val="00F353D5"/>
    <w:rsid w:val="00F60F54"/>
    <w:rsid w:val="00F82D41"/>
    <w:rsid w:val="00FA5592"/>
    <w:rsid w:val="00FF7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97D0B"/>
  <w15:chartTrackingRefBased/>
  <w15:docId w15:val="{6AF4E1A6-30F1-4B12-A0DC-81313011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28F"/>
  </w:style>
  <w:style w:type="paragraph" w:styleId="Kop1">
    <w:name w:val="heading 1"/>
    <w:basedOn w:val="Standaard"/>
    <w:next w:val="Standaard"/>
    <w:link w:val="Kop1Char"/>
    <w:uiPriority w:val="9"/>
    <w:qFormat/>
    <w:rsid w:val="00403527"/>
    <w:pPr>
      <w:keepNext/>
      <w:keepLines/>
      <w:spacing w:before="360" w:after="12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403527"/>
    <w:pPr>
      <w:keepNext/>
      <w:keepLines/>
      <w:spacing w:before="160" w:after="120"/>
      <w:outlineLvl w:val="1"/>
    </w:pPr>
    <w:rPr>
      <w:rFonts w:asciiTheme="majorHAnsi" w:eastAsiaTheme="majorEastAsia" w:hAnsiTheme="majorHAnsi" w:cstheme="majorBidi"/>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3F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3F1B"/>
  </w:style>
  <w:style w:type="paragraph" w:styleId="Voettekst">
    <w:name w:val="footer"/>
    <w:basedOn w:val="Standaard"/>
    <w:link w:val="VoettekstChar"/>
    <w:uiPriority w:val="99"/>
    <w:unhideWhenUsed/>
    <w:rsid w:val="000E3F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3F1B"/>
  </w:style>
  <w:style w:type="character" w:styleId="Hyperlink">
    <w:name w:val="Hyperlink"/>
    <w:basedOn w:val="Standaardalinea-lettertype"/>
    <w:uiPriority w:val="99"/>
    <w:unhideWhenUsed/>
    <w:rsid w:val="003E628F"/>
    <w:rPr>
      <w:color w:val="0563C1" w:themeColor="hyperlink"/>
      <w:u w:val="single"/>
    </w:rPr>
  </w:style>
  <w:style w:type="character" w:customStyle="1" w:styleId="Kop1Char">
    <w:name w:val="Kop 1 Char"/>
    <w:basedOn w:val="Standaardalinea-lettertype"/>
    <w:link w:val="Kop1"/>
    <w:uiPriority w:val="9"/>
    <w:rsid w:val="00403527"/>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403527"/>
    <w:rPr>
      <w:rFonts w:asciiTheme="majorHAnsi" w:eastAsiaTheme="majorEastAsia" w:hAnsiTheme="majorHAnsi" w:cstheme="majorBidi"/>
      <w:b/>
      <w:sz w:val="26"/>
      <w:szCs w:val="26"/>
    </w:rPr>
  </w:style>
  <w:style w:type="character" w:styleId="Tekstvantijdelijkeaanduiding">
    <w:name w:val="Placeholder Text"/>
    <w:basedOn w:val="Standaardalinea-lettertype"/>
    <w:uiPriority w:val="99"/>
    <w:semiHidden/>
    <w:rsid w:val="00B94509"/>
    <w:rPr>
      <w:color w:val="808080"/>
    </w:rPr>
  </w:style>
  <w:style w:type="paragraph" w:customStyle="1" w:styleId="Basisalinea">
    <w:name w:val="[Basisalinea]"/>
    <w:basedOn w:val="Standaard"/>
    <w:uiPriority w:val="99"/>
    <w:rsid w:val="00077841"/>
    <w:pPr>
      <w:suppressAutoHyphens/>
      <w:autoSpaceDE w:val="0"/>
      <w:autoSpaceDN w:val="0"/>
      <w:adjustRightInd w:val="0"/>
      <w:spacing w:before="170" w:after="0" w:line="320" w:lineRule="atLeast"/>
      <w:jc w:val="both"/>
      <w:textAlignment w:val="center"/>
    </w:pPr>
    <w:rPr>
      <w:rFonts w:ascii="Calibri Light" w:hAnsi="Calibri Light" w:cs="Calibri Light"/>
      <w:color w:val="000000"/>
      <w:sz w:val="24"/>
      <w:szCs w:val="24"/>
    </w:rPr>
  </w:style>
  <w:style w:type="character" w:customStyle="1" w:styleId="Invultekst">
    <w:name w:val="Invultekst"/>
    <w:basedOn w:val="Standaardalinea-lettertype"/>
    <w:uiPriority w:val="1"/>
    <w:rsid w:val="00387D33"/>
    <w:rPr>
      <w:i/>
      <w:color w:val="7030A0"/>
    </w:rPr>
  </w:style>
  <w:style w:type="paragraph" w:styleId="Lijstalinea">
    <w:name w:val="List Paragraph"/>
    <w:basedOn w:val="Standaard"/>
    <w:uiPriority w:val="34"/>
    <w:qFormat/>
    <w:rsid w:val="009D3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n.nl/nen-7522-2021-nl-2837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zvz.nl/het-uitwisselingskompas" TargetMode="External"/><Relationship Id="rId4" Type="http://schemas.openxmlformats.org/officeDocument/2006/relationships/webSettings" Target="webSettings.xml"/><Relationship Id="rId9" Type="http://schemas.openxmlformats.org/officeDocument/2006/relationships/hyperlink" Target="https://nictiz.nl/wat-we-doen/zorginformatiestelsel/interoperabilitei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4FF53F3A44E178CB8B6272D54A005"/>
        <w:category>
          <w:name w:val="Algemeen"/>
          <w:gallery w:val="placeholder"/>
        </w:category>
        <w:types>
          <w:type w:val="bbPlcHdr"/>
        </w:types>
        <w:behaviors>
          <w:behavior w:val="content"/>
        </w:behaviors>
        <w:guid w:val="{49DFFB01-608E-4DB7-A33B-EE3BAA85D1FD}"/>
      </w:docPartPr>
      <w:docPartBody>
        <w:p w:rsidR="00384C6D" w:rsidRDefault="006034FF" w:rsidP="006034FF">
          <w:pPr>
            <w:pStyle w:val="22C4FF53F3A44E178CB8B6272D54A005"/>
          </w:pPr>
          <w:r>
            <w:rPr>
              <w:i/>
              <w:iCs/>
              <w:color w:val="7030A0"/>
            </w:rPr>
            <w:t xml:space="preserve">Beschrijf hier kort </w:t>
          </w:r>
          <w:r w:rsidRPr="00992DB4">
            <w:rPr>
              <w:i/>
              <w:iCs/>
              <w:color w:val="7030A0"/>
            </w:rPr>
            <w:t xml:space="preserve"> </w:t>
          </w:r>
          <w:r>
            <w:rPr>
              <w:i/>
              <w:iCs/>
              <w:color w:val="7030A0"/>
            </w:rPr>
            <w:t>over welk IV-traject het gaat</w:t>
          </w:r>
          <w:r w:rsidRPr="00992DB4">
            <w:rPr>
              <w:i/>
              <w:iCs/>
              <w:color w:val="7030A0"/>
            </w:rPr>
            <w:t>. Deze component is specifiek voor elk IV-traject.</w:t>
          </w:r>
        </w:p>
      </w:docPartBody>
    </w:docPart>
    <w:docPart>
      <w:docPartPr>
        <w:name w:val="BC8DC5C972DE4F4D811F3FC068A994D8"/>
        <w:category>
          <w:name w:val="Algemeen"/>
          <w:gallery w:val="placeholder"/>
        </w:category>
        <w:types>
          <w:type w:val="bbPlcHdr"/>
        </w:types>
        <w:behaviors>
          <w:behavior w:val="content"/>
        </w:behaviors>
        <w:guid w:val="{2FA5DD9A-74C5-4F1B-8B31-AFDD3D91CBB0}"/>
      </w:docPartPr>
      <w:docPartBody>
        <w:p w:rsidR="00384C6D" w:rsidRDefault="006034FF" w:rsidP="006034FF">
          <w:pPr>
            <w:pStyle w:val="BC8DC5C972DE4F4D811F3FC068A994D8"/>
          </w:pPr>
          <w:r>
            <w:rPr>
              <w:i/>
              <w:iCs/>
              <w:color w:val="7030A0"/>
            </w:rPr>
            <w:t xml:space="preserve">Beschrijf hier kort </w:t>
          </w:r>
          <w:r w:rsidRPr="00992DB4">
            <w:rPr>
              <w:i/>
              <w:iCs/>
              <w:color w:val="7030A0"/>
            </w:rPr>
            <w:t>hoe het IV-traject aankijkt tegen het netwerkperspectief. Wat is bijvoorbeeld een bron? Deze component is specifiek voor elk IV-traject.</w:t>
          </w:r>
        </w:p>
      </w:docPartBody>
    </w:docPart>
    <w:docPart>
      <w:docPartPr>
        <w:name w:val="7A9E544F0E864C27A70A1F03C84AE95B"/>
        <w:category>
          <w:name w:val="Algemeen"/>
          <w:gallery w:val="placeholder"/>
        </w:category>
        <w:types>
          <w:type w:val="bbPlcHdr"/>
        </w:types>
        <w:behaviors>
          <w:behavior w:val="content"/>
        </w:behaviors>
        <w:guid w:val="{84D4794B-5291-4112-8B2B-CEE31DE549DB}"/>
      </w:docPartPr>
      <w:docPartBody>
        <w:p w:rsidR="00384C6D" w:rsidRDefault="006034FF" w:rsidP="006034FF">
          <w:pPr>
            <w:pStyle w:val="7A9E544F0E864C27A70A1F03C84AE95B"/>
          </w:pPr>
          <w:r>
            <w:rPr>
              <w:i/>
              <w:iCs/>
              <w:color w:val="7030A0"/>
            </w:rPr>
            <w:t xml:space="preserve">Beschrijf hier kort de huidige </w:t>
          </w:r>
          <w:r w:rsidRPr="00992DB4">
            <w:rPr>
              <w:i/>
              <w:iCs/>
              <w:color w:val="7030A0"/>
            </w:rPr>
            <w:t>status van het IV-traject. Wat is er al gerealiseerd? Wat staat er op de planning? Deze component is specifiek voor elk IV-traject.</w:t>
          </w:r>
        </w:p>
      </w:docPartBody>
    </w:docPart>
    <w:docPart>
      <w:docPartPr>
        <w:name w:val="4DE82F50C62A4FFB9A8071DC93AE6492"/>
        <w:category>
          <w:name w:val="Algemeen"/>
          <w:gallery w:val="placeholder"/>
        </w:category>
        <w:types>
          <w:type w:val="bbPlcHdr"/>
        </w:types>
        <w:behaviors>
          <w:behavior w:val="content"/>
        </w:behaviors>
        <w:guid w:val="{6D412B9A-94C1-4E49-8B37-62ED889510B9}"/>
      </w:docPartPr>
      <w:docPartBody>
        <w:p w:rsidR="00384C6D" w:rsidRDefault="006034FF" w:rsidP="006034FF">
          <w:pPr>
            <w:pStyle w:val="4DE82F50C62A4FFB9A8071DC93AE6492"/>
          </w:pPr>
          <w:r>
            <w:rPr>
              <w:i/>
              <w:iCs/>
              <w:color w:val="7030A0"/>
            </w:rPr>
            <w:t xml:space="preserve">Beschrijf hier kort </w:t>
          </w:r>
          <w:r w:rsidRPr="00992DB4">
            <w:rPr>
              <w:i/>
              <w:iCs/>
              <w:color w:val="7030A0"/>
            </w:rPr>
            <w:t>de samenhang van het IV-traject met andere IV-trajecten. Wordt er samengewerkt? Op wat voor manier? Deze component is specifiek voor elk IV-traject.</w:t>
          </w:r>
        </w:p>
      </w:docPartBody>
    </w:docPart>
    <w:docPart>
      <w:docPartPr>
        <w:name w:val="D2A9FF1799C84223BD4C2256098308FF"/>
        <w:category>
          <w:name w:val="Algemeen"/>
          <w:gallery w:val="placeholder"/>
        </w:category>
        <w:types>
          <w:type w:val="bbPlcHdr"/>
        </w:types>
        <w:behaviors>
          <w:behavior w:val="content"/>
        </w:behaviors>
        <w:guid w:val="{2C290BFE-158F-4771-AF1F-2FB8AD13A470}"/>
      </w:docPartPr>
      <w:docPartBody>
        <w:p w:rsidR="00384C6D" w:rsidRDefault="006034FF" w:rsidP="006034FF">
          <w:pPr>
            <w:pStyle w:val="D2A9FF1799C84223BD4C2256098308FF"/>
          </w:pPr>
          <w:r w:rsidRPr="00992DB4">
            <w:rPr>
              <w:i/>
              <w:iCs/>
              <w:color w:val="7030A0"/>
            </w:rPr>
            <w:t>Geef hier eventueel een verwijzing naar een webpagina met meer informatie over het IV-traject. Deze component is specifiek voor elk IV-traject.</w:t>
          </w:r>
        </w:p>
      </w:docPartBody>
    </w:docPart>
    <w:docPart>
      <w:docPartPr>
        <w:name w:val="DAD7133327DF4BFEAF78EB32A8FB7911"/>
        <w:category>
          <w:name w:val="Algemeen"/>
          <w:gallery w:val="placeholder"/>
        </w:category>
        <w:types>
          <w:type w:val="bbPlcHdr"/>
        </w:types>
        <w:behaviors>
          <w:behavior w:val="content"/>
        </w:behaviors>
        <w:guid w:val="{BEA1A7A4-DF57-4E6D-A29A-DEAFC027FA83}"/>
      </w:docPartPr>
      <w:docPartBody>
        <w:p w:rsidR="00384C6D" w:rsidRDefault="006034FF" w:rsidP="006034FF">
          <w:pPr>
            <w:pStyle w:val="DAD7133327DF4BFEAF78EB32A8FB7911"/>
          </w:pPr>
          <w:r>
            <w:rPr>
              <w:i/>
              <w:iCs/>
              <w:color w:val="7030A0"/>
            </w:rPr>
            <w:t xml:space="preserve">Beschrijf hier met welke </w:t>
          </w:r>
          <w:r w:rsidRPr="00992DB4">
            <w:rPr>
              <w:i/>
              <w:iCs/>
              <w:color w:val="7030A0"/>
            </w:rPr>
            <w:t>zorgwetten het IV-traject te maken heeft. Denk bijvoorbeeld aan: Wet langdurige zorg, Wet zorg en dwang, Wet maatschappelijke ondersteuning 2015, Zorgverzekeringswet, Jeugdwet, Wet kwaliteit, klachten en geschillen zorg, Wet op de geneeskundige behandelovereenkomst.</w:t>
          </w:r>
        </w:p>
      </w:docPartBody>
    </w:docPart>
    <w:docPart>
      <w:docPartPr>
        <w:name w:val="D332E8B77D4741A1AEC6C782580D9737"/>
        <w:category>
          <w:name w:val="Algemeen"/>
          <w:gallery w:val="placeholder"/>
        </w:category>
        <w:types>
          <w:type w:val="bbPlcHdr"/>
        </w:types>
        <w:behaviors>
          <w:behavior w:val="content"/>
        </w:behaviors>
        <w:guid w:val="{0BD47B1D-BC31-43A1-99F7-BF638CE3D685}"/>
      </w:docPartPr>
      <w:docPartBody>
        <w:p w:rsidR="00384C6D" w:rsidRDefault="006034FF" w:rsidP="006034FF">
          <w:pPr>
            <w:pStyle w:val="D332E8B77D4741A1AEC6C782580D9737"/>
          </w:pPr>
          <w:r>
            <w:rPr>
              <w:i/>
              <w:iCs/>
              <w:color w:val="7030A0"/>
            </w:rPr>
            <w:t xml:space="preserve">Beschrijf hier met welke </w:t>
          </w:r>
          <w:r w:rsidRPr="00992DB4">
            <w:rPr>
              <w:i/>
              <w:iCs/>
              <w:color w:val="7030A0"/>
            </w:rPr>
            <w:t>overige wetgeving het IV-traject te maken heeft. Denk bijvoorbeeld aan: Algemene Verordening Gegevensbescherming, de Wet op de geneeskundige behandelovereenkomst, de Wet gebruik Burgerservicenummer in de zorg.</w:t>
          </w:r>
          <w:r>
            <w:rPr>
              <w:i/>
              <w:iCs/>
              <w:color w:val="7030A0"/>
            </w:rPr>
            <w:t xml:space="preserve"> </w:t>
          </w:r>
          <w:r w:rsidRPr="00992DB4">
            <w:rPr>
              <w:i/>
              <w:iCs/>
              <w:color w:val="7030A0"/>
            </w:rPr>
            <w:t>In de toekomst zal er ook rekening moeten worden gehouden met nieuwe  wetgeving zoals de Wet elektronische gegevensuitwisseling in de zorg en de European Health Data Space.</w:t>
          </w:r>
        </w:p>
      </w:docPartBody>
    </w:docPart>
    <w:docPart>
      <w:docPartPr>
        <w:name w:val="626CE9F2D4C345538B51B3C96B8E28A9"/>
        <w:category>
          <w:name w:val="Algemeen"/>
          <w:gallery w:val="placeholder"/>
        </w:category>
        <w:types>
          <w:type w:val="bbPlcHdr"/>
        </w:types>
        <w:behaviors>
          <w:behavior w:val="content"/>
        </w:behaviors>
        <w:guid w:val="{396BE7E2-0E3B-4215-A4F3-B6A0C5465694}"/>
      </w:docPartPr>
      <w:docPartBody>
        <w:p w:rsidR="00384C6D" w:rsidRDefault="006034FF" w:rsidP="006034FF">
          <w:pPr>
            <w:pStyle w:val="626CE9F2D4C345538B51B3C96B8E28A9"/>
          </w:pPr>
          <w:r>
            <w:rPr>
              <w:i/>
              <w:iCs/>
              <w:color w:val="7030A0"/>
            </w:rPr>
            <w:t xml:space="preserve">Beschrijf hier </w:t>
          </w:r>
          <w:r w:rsidRPr="00992DB4">
            <w:rPr>
              <w:i/>
              <w:iCs/>
              <w:color w:val="7030A0"/>
            </w:rPr>
            <w:t>de grondslag van het IV-traject. Deze grondslag ligt vaak in een van de zorgwetten zoals de Wet langdurige zorg. Ook toestemming van de cliënt is een belangrijke grondslag om cliëntgegevens te mogen uitwisselen.</w:t>
          </w:r>
        </w:p>
      </w:docPartBody>
    </w:docPart>
    <w:docPart>
      <w:docPartPr>
        <w:name w:val="E69FFA226D0846BEBA981E63D5A18B4C"/>
        <w:category>
          <w:name w:val="Algemeen"/>
          <w:gallery w:val="placeholder"/>
        </w:category>
        <w:types>
          <w:type w:val="bbPlcHdr"/>
        </w:types>
        <w:behaviors>
          <w:behavior w:val="content"/>
        </w:behaviors>
        <w:guid w:val="{FB1F86BE-17E0-4375-9567-B0633FF614C9}"/>
      </w:docPartPr>
      <w:docPartBody>
        <w:p w:rsidR="00384C6D" w:rsidRDefault="006034FF" w:rsidP="006034FF">
          <w:pPr>
            <w:pStyle w:val="E69FFA226D0846BEBA981E63D5A18B4C"/>
          </w:pPr>
          <w:r w:rsidRPr="00992DB4">
            <w:rPr>
              <w:i/>
              <w:iCs/>
              <w:color w:val="7030A0"/>
            </w:rPr>
            <w:t>Beschrijf hier op welke referentiearchitectuur het IV-traject voortbouwt. De DIZRA, Duurzaam Informatiestelsel Zorg ReferentieArchitectuur, wordt vaak als referentiearchitectuur in de langdurige zorg gehanteerd.</w:t>
          </w:r>
        </w:p>
      </w:docPartBody>
    </w:docPart>
    <w:docPart>
      <w:docPartPr>
        <w:name w:val="48D7BE60640A45A28001A5C93ABF0F47"/>
        <w:category>
          <w:name w:val="Algemeen"/>
          <w:gallery w:val="placeholder"/>
        </w:category>
        <w:types>
          <w:type w:val="bbPlcHdr"/>
        </w:types>
        <w:behaviors>
          <w:behavior w:val="content"/>
        </w:behaviors>
        <w:guid w:val="{E62A0E5D-1E86-4401-B42F-38AF0B1EF038}"/>
      </w:docPartPr>
      <w:docPartBody>
        <w:p w:rsidR="00384C6D" w:rsidRDefault="006034FF" w:rsidP="006034FF">
          <w:pPr>
            <w:pStyle w:val="48D7BE60640A45A28001A5C93ABF0F47"/>
          </w:pPr>
          <w:r w:rsidRPr="00992DB4">
            <w:rPr>
              <w:i/>
              <w:iCs/>
              <w:color w:val="7030A0"/>
            </w:rPr>
            <w:t>Beschrijf hier welke stakeholders een belang hebben bij het IV-traject. Denk bijvoorbeeld aan de volgende groepen van stakeholders bij IV-trajecten in de langdurige zorg: leveranciers, cliënten, zorgorganisaties, belangenorganisaties, zorgverzekeraars, publieke organisaties, zorgkantoren, brancheorganisaties. Benoem specifiek met welke organisaties het IV-traject te maken heeft.</w:t>
          </w:r>
        </w:p>
      </w:docPartBody>
    </w:docPart>
    <w:docPart>
      <w:docPartPr>
        <w:name w:val="4A64B7E987564AA6A12DA9554763CF66"/>
        <w:category>
          <w:name w:val="Algemeen"/>
          <w:gallery w:val="placeholder"/>
        </w:category>
        <w:types>
          <w:type w:val="bbPlcHdr"/>
        </w:types>
        <w:behaviors>
          <w:behavior w:val="content"/>
        </w:behaviors>
        <w:guid w:val="{61484EBA-E295-4D1F-95C6-BD68C5A4DDBB}"/>
      </w:docPartPr>
      <w:docPartBody>
        <w:p w:rsidR="006034FF" w:rsidRPr="00992DB4" w:rsidRDefault="006034FF" w:rsidP="006C182E">
          <w:pPr>
            <w:jc w:val="both"/>
            <w:rPr>
              <w:i/>
              <w:iCs/>
              <w:color w:val="7030A0"/>
            </w:rPr>
          </w:pPr>
          <w:r w:rsidRPr="00992DB4">
            <w:rPr>
              <w:i/>
              <w:iCs/>
              <w:color w:val="7030A0"/>
            </w:rPr>
            <w:t xml:space="preserve">Beschrijf hier welke stakeholders netwerkactor zijn. Denk bijvoorbeeld aan: cliënten, zorgorganisaties,  zorgkantoren, zorgverzekeraars, publieke organisaties. </w:t>
          </w:r>
        </w:p>
        <w:p w:rsidR="00384C6D" w:rsidRDefault="006034FF" w:rsidP="006034FF">
          <w:pPr>
            <w:pStyle w:val="4A64B7E987564AA6A12DA9554763CF66"/>
          </w:pPr>
          <w:r w:rsidRPr="00992DB4">
            <w:rPr>
              <w:i/>
              <w:iCs/>
              <w:color w:val="7030A0"/>
            </w:rPr>
            <w:t xml:space="preserve">Het type zorgorganisatie is onder te verdelen conform de basisset gegevens langdurige zorg (zib: OrganisatieTypeCodelijst) met daarin: </w:t>
          </w:r>
          <w:r w:rsidRPr="00BC5163">
            <w:rPr>
              <w:i/>
              <w:iCs/>
              <w:color w:val="7030A0"/>
            </w:rPr>
            <w:t>Ziekenhuis</w:t>
          </w:r>
          <w:r>
            <w:rPr>
              <w:i/>
              <w:iCs/>
              <w:color w:val="7030A0"/>
            </w:rPr>
            <w:t xml:space="preserve">; </w:t>
          </w:r>
          <w:r w:rsidRPr="00BC5163">
            <w:rPr>
              <w:i/>
              <w:iCs/>
              <w:color w:val="7030A0"/>
            </w:rPr>
            <w:t>Universitair medisch centrum</w:t>
          </w:r>
          <w:r>
            <w:rPr>
              <w:i/>
              <w:iCs/>
              <w:color w:val="7030A0"/>
            </w:rPr>
            <w:t xml:space="preserve">; </w:t>
          </w:r>
          <w:r w:rsidRPr="00BC5163">
            <w:rPr>
              <w:i/>
              <w:iCs/>
              <w:color w:val="7030A0"/>
            </w:rPr>
            <w:t>Algemeen ziekenhuis</w:t>
          </w:r>
          <w:r>
            <w:rPr>
              <w:i/>
              <w:iCs/>
              <w:color w:val="7030A0"/>
            </w:rPr>
            <w:t xml:space="preserve">; </w:t>
          </w:r>
          <w:r w:rsidRPr="00BC5163">
            <w:rPr>
              <w:i/>
              <w:iCs/>
              <w:color w:val="7030A0"/>
            </w:rPr>
            <w:t xml:space="preserve"> Zelfstandig behandelcentrum</w:t>
          </w:r>
          <w:r>
            <w:rPr>
              <w:i/>
              <w:iCs/>
              <w:color w:val="7030A0"/>
            </w:rPr>
            <w:t xml:space="preserve">; </w:t>
          </w:r>
          <w:r w:rsidRPr="00BC5163">
            <w:rPr>
              <w:i/>
              <w:iCs/>
              <w:color w:val="7030A0"/>
            </w:rPr>
            <w:t>Diagnostisch centrum</w:t>
          </w:r>
          <w:r>
            <w:rPr>
              <w:i/>
              <w:iCs/>
              <w:color w:val="7030A0"/>
            </w:rPr>
            <w:t xml:space="preserve">; </w:t>
          </w:r>
          <w:r w:rsidRPr="00BC5163">
            <w:rPr>
              <w:i/>
              <w:iCs/>
              <w:color w:val="7030A0"/>
            </w:rPr>
            <w:t>Echocentrum</w:t>
          </w:r>
          <w:r>
            <w:rPr>
              <w:i/>
              <w:iCs/>
              <w:color w:val="7030A0"/>
            </w:rPr>
            <w:t xml:space="preserve">; </w:t>
          </w:r>
          <w:r w:rsidRPr="00BC5163">
            <w:rPr>
              <w:i/>
              <w:iCs/>
              <w:color w:val="7030A0"/>
            </w:rPr>
            <w:t>Verplegings- of verzorgingsinstelling</w:t>
          </w:r>
          <w:r>
            <w:rPr>
              <w:i/>
              <w:iCs/>
              <w:color w:val="7030A0"/>
            </w:rPr>
            <w:t xml:space="preserve">; </w:t>
          </w:r>
          <w:r w:rsidRPr="00BC5163">
            <w:rPr>
              <w:i/>
              <w:iCs/>
              <w:color w:val="7030A0"/>
            </w:rPr>
            <w:t>Verpleeghuis</w:t>
          </w:r>
          <w:r>
            <w:rPr>
              <w:i/>
              <w:iCs/>
              <w:color w:val="7030A0"/>
            </w:rPr>
            <w:t xml:space="preserve">; </w:t>
          </w:r>
          <w:r w:rsidRPr="00BC5163">
            <w:rPr>
              <w:i/>
              <w:iCs/>
              <w:color w:val="7030A0"/>
            </w:rPr>
            <w:t>Openbare apotheek</w:t>
          </w:r>
          <w:r>
            <w:rPr>
              <w:i/>
              <w:iCs/>
              <w:color w:val="7030A0"/>
            </w:rPr>
            <w:t xml:space="preserve">; </w:t>
          </w:r>
          <w:r w:rsidRPr="00BC5163">
            <w:rPr>
              <w:i/>
              <w:iCs/>
              <w:color w:val="7030A0"/>
            </w:rPr>
            <w:t>Zelfstandig opererende ziekenhuisapotheek</w:t>
          </w:r>
          <w:r>
            <w:rPr>
              <w:i/>
              <w:iCs/>
              <w:color w:val="7030A0"/>
            </w:rPr>
            <w:t xml:space="preserve">; </w:t>
          </w:r>
          <w:r w:rsidRPr="00BC5163">
            <w:rPr>
              <w:i/>
              <w:iCs/>
              <w:color w:val="7030A0"/>
            </w:rPr>
            <w:t>Huisartsenpraktijk</w:t>
          </w:r>
          <w:r>
            <w:rPr>
              <w:i/>
              <w:iCs/>
              <w:color w:val="7030A0"/>
            </w:rPr>
            <w:t xml:space="preserve">; </w:t>
          </w:r>
          <w:r w:rsidRPr="00BC5163">
            <w:rPr>
              <w:i/>
              <w:iCs/>
              <w:color w:val="7030A0"/>
            </w:rPr>
            <w:t>Huisartsenpost</w:t>
          </w:r>
          <w:r>
            <w:rPr>
              <w:i/>
              <w:iCs/>
              <w:color w:val="7030A0"/>
            </w:rPr>
            <w:t xml:space="preserve">; </w:t>
          </w:r>
          <w:r w:rsidRPr="00BC5163">
            <w:rPr>
              <w:i/>
              <w:iCs/>
              <w:color w:val="7030A0"/>
            </w:rPr>
            <w:t>Laboratorium</w:t>
          </w:r>
          <w:r>
            <w:rPr>
              <w:i/>
              <w:iCs/>
              <w:color w:val="7030A0"/>
            </w:rPr>
            <w:t xml:space="preserve">; </w:t>
          </w:r>
          <w:r w:rsidRPr="00BC5163">
            <w:rPr>
              <w:i/>
              <w:iCs/>
              <w:color w:val="7030A0"/>
            </w:rPr>
            <w:t>Polikliniek</w:t>
          </w:r>
          <w:r>
            <w:rPr>
              <w:i/>
              <w:iCs/>
              <w:color w:val="7030A0"/>
            </w:rPr>
            <w:t xml:space="preserve">; </w:t>
          </w:r>
          <w:r w:rsidRPr="00BC5163">
            <w:rPr>
              <w:i/>
              <w:iCs/>
              <w:color w:val="7030A0"/>
            </w:rPr>
            <w:t xml:space="preserve"> Revalidatiecentrum</w:t>
          </w:r>
          <w:r>
            <w:rPr>
              <w:i/>
              <w:iCs/>
              <w:color w:val="7030A0"/>
            </w:rPr>
            <w:t xml:space="preserve">; </w:t>
          </w:r>
          <w:r w:rsidRPr="00BC5163">
            <w:rPr>
              <w:i/>
              <w:iCs/>
              <w:color w:val="7030A0"/>
            </w:rPr>
            <w:t>Preventieve gezondheidszorg</w:t>
          </w:r>
          <w:r>
            <w:rPr>
              <w:i/>
              <w:iCs/>
              <w:color w:val="7030A0"/>
            </w:rPr>
            <w:t xml:space="preserve">; </w:t>
          </w:r>
          <w:r w:rsidRPr="00BC5163">
            <w:rPr>
              <w:i/>
              <w:iCs/>
              <w:color w:val="7030A0"/>
            </w:rPr>
            <w:t>Geestelijke gezondheidszorg</w:t>
          </w:r>
          <w:r>
            <w:rPr>
              <w:i/>
              <w:iCs/>
              <w:color w:val="7030A0"/>
            </w:rPr>
            <w:t xml:space="preserve">; </w:t>
          </w:r>
          <w:r w:rsidRPr="00BC5163">
            <w:rPr>
              <w:i/>
              <w:iCs/>
              <w:color w:val="7030A0"/>
            </w:rPr>
            <w:t>Verstandelijk gehandicaptenzorg</w:t>
          </w:r>
          <w:r>
            <w:rPr>
              <w:i/>
              <w:iCs/>
              <w:color w:val="7030A0"/>
            </w:rPr>
            <w:t xml:space="preserve">; </w:t>
          </w:r>
          <w:r w:rsidRPr="00BC5163">
            <w:rPr>
              <w:i/>
              <w:iCs/>
              <w:color w:val="7030A0"/>
            </w:rPr>
            <w:t>Thuiszorg</w:t>
          </w:r>
          <w:r>
            <w:rPr>
              <w:i/>
              <w:iCs/>
              <w:color w:val="7030A0"/>
            </w:rPr>
            <w:t xml:space="preserve">; </w:t>
          </w:r>
          <w:r w:rsidRPr="00BC5163">
            <w:rPr>
              <w:i/>
              <w:iCs/>
              <w:color w:val="7030A0"/>
            </w:rPr>
            <w:t>Jeugdgezondheidszorg</w:t>
          </w:r>
          <w:r>
            <w:rPr>
              <w:i/>
              <w:iCs/>
              <w:color w:val="7030A0"/>
            </w:rPr>
            <w:t xml:space="preserve">; </w:t>
          </w:r>
          <w:r w:rsidRPr="00BC5163">
            <w:rPr>
              <w:i/>
              <w:iCs/>
              <w:color w:val="7030A0"/>
            </w:rPr>
            <w:t>Verloskundigenpraktijk</w:t>
          </w:r>
          <w:r>
            <w:rPr>
              <w:i/>
              <w:iCs/>
              <w:color w:val="7030A0"/>
            </w:rPr>
            <w:t>.</w:t>
          </w:r>
        </w:p>
      </w:docPartBody>
    </w:docPart>
    <w:docPart>
      <w:docPartPr>
        <w:name w:val="161D5FFF804F4D69BA5E07705C505C47"/>
        <w:category>
          <w:name w:val="Algemeen"/>
          <w:gallery w:val="placeholder"/>
        </w:category>
        <w:types>
          <w:type w:val="bbPlcHdr"/>
        </w:types>
        <w:behaviors>
          <w:behavior w:val="content"/>
        </w:behaviors>
        <w:guid w:val="{697A9D91-3205-4F3B-AC5D-C7DBDD50883B}"/>
      </w:docPartPr>
      <w:docPartBody>
        <w:p w:rsidR="00384C6D" w:rsidRDefault="006034FF" w:rsidP="006034FF">
          <w:pPr>
            <w:pStyle w:val="161D5FFF804F4D69BA5E07705C505C47"/>
          </w:pPr>
          <w:r w:rsidRPr="00992DB4">
            <w:rPr>
              <w:i/>
              <w:iCs/>
              <w:color w:val="7030A0"/>
            </w:rPr>
            <w:t>Beschrijf hier de rollen die diverse stakeholders vervullen. Rolbeschrijving is conform NEN-7522. Denk aan: Gebruiker, Eindgebruiker, Expert of Ervaringsdeskundige, Autorisator, Houder, Financier, Functioneel beheerder, Technisch beheerder, Distributeur. Daarnaast zijn de rollen Stelselbeheerder en Stelselhouder mogelijk.</w:t>
          </w:r>
        </w:p>
      </w:docPartBody>
    </w:docPart>
    <w:docPart>
      <w:docPartPr>
        <w:name w:val="0E8908AC0C8B4DBA90DF88363E10FF78"/>
        <w:category>
          <w:name w:val="Algemeen"/>
          <w:gallery w:val="placeholder"/>
        </w:category>
        <w:types>
          <w:type w:val="bbPlcHdr"/>
        </w:types>
        <w:behaviors>
          <w:behavior w:val="content"/>
        </w:behaviors>
        <w:guid w:val="{CBAC19C0-CF78-4ADF-B9CC-04A4B296309A}"/>
      </w:docPartPr>
      <w:docPartBody>
        <w:p w:rsidR="00384C6D" w:rsidRDefault="006034FF" w:rsidP="006034FF">
          <w:pPr>
            <w:pStyle w:val="0E8908AC0C8B4DBA90DF88363E10FF78"/>
          </w:pPr>
          <w:r w:rsidRPr="00992DB4">
            <w:rPr>
              <w:i/>
              <w:iCs/>
              <w:color w:val="7030A0"/>
            </w:rPr>
            <w:t>Beschrijf hier het beveiligingsbeleid. Deze component is specifiek voor elk IV-traject.</w:t>
          </w:r>
        </w:p>
      </w:docPartBody>
    </w:docPart>
    <w:docPart>
      <w:docPartPr>
        <w:name w:val="18EDD4A783C24F208A7E56C0F27C3631"/>
        <w:category>
          <w:name w:val="Algemeen"/>
          <w:gallery w:val="placeholder"/>
        </w:category>
        <w:types>
          <w:type w:val="bbPlcHdr"/>
        </w:types>
        <w:behaviors>
          <w:behavior w:val="content"/>
        </w:behaviors>
        <w:guid w:val="{51D54AE8-323E-4F39-AA62-ABB28596EC51}"/>
      </w:docPartPr>
      <w:docPartBody>
        <w:p w:rsidR="00384C6D" w:rsidRDefault="006034FF" w:rsidP="006034FF">
          <w:pPr>
            <w:pStyle w:val="18EDD4A783C24F208A7E56C0F27C3631"/>
          </w:pPr>
          <w:r w:rsidRPr="00992DB4">
            <w:rPr>
              <w:i/>
              <w:iCs/>
              <w:color w:val="7030A0"/>
            </w:rPr>
            <w:t>Beschrijf hier de uitgangssituatie. Deze component is specifiek voor elk IV-traject.</w:t>
          </w:r>
        </w:p>
      </w:docPartBody>
    </w:docPart>
    <w:docPart>
      <w:docPartPr>
        <w:name w:val="A7D57E769C2741F2B65C41FEFD2453C3"/>
        <w:category>
          <w:name w:val="Algemeen"/>
          <w:gallery w:val="placeholder"/>
        </w:category>
        <w:types>
          <w:type w:val="bbPlcHdr"/>
        </w:types>
        <w:behaviors>
          <w:behavior w:val="content"/>
        </w:behaviors>
        <w:guid w:val="{DC714B94-9CF4-41BE-937D-BE04DEC7DAC7}"/>
      </w:docPartPr>
      <w:docPartBody>
        <w:p w:rsidR="00384C6D" w:rsidRDefault="006034FF" w:rsidP="006034FF">
          <w:pPr>
            <w:pStyle w:val="A7D57E769C2741F2B65C41FEFD2453C3"/>
          </w:pPr>
          <w:r w:rsidRPr="00992DB4">
            <w:rPr>
              <w:i/>
              <w:iCs/>
              <w:color w:val="7030A0"/>
            </w:rPr>
            <w:t>Beschrijf hier de meerwaarde. Enkele voorbeelden van meerwaarde die een IV-traject kan opleveren: minder administratieve lasten, grote cliënttevredenheid, vermindering in het aantal fouten in gegevensuitwisseling, sneller inzicht in gegevens.</w:t>
          </w:r>
        </w:p>
      </w:docPartBody>
    </w:docPart>
    <w:docPart>
      <w:docPartPr>
        <w:name w:val="F1C70970B67E4819B4385793AD992B53"/>
        <w:category>
          <w:name w:val="Algemeen"/>
          <w:gallery w:val="placeholder"/>
        </w:category>
        <w:types>
          <w:type w:val="bbPlcHdr"/>
        </w:types>
        <w:behaviors>
          <w:behavior w:val="content"/>
        </w:behaviors>
        <w:guid w:val="{FE86F364-DD88-4FDD-B282-722D214D984D}"/>
      </w:docPartPr>
      <w:docPartBody>
        <w:p w:rsidR="00384C6D" w:rsidRDefault="006034FF" w:rsidP="006034FF">
          <w:pPr>
            <w:pStyle w:val="F1C70970B67E4819B4385793AD992B53"/>
          </w:pPr>
          <w:r w:rsidRPr="00992DB4">
            <w:rPr>
              <w:i/>
              <w:iCs/>
              <w:color w:val="7030A0"/>
            </w:rPr>
            <w:t>Beschrijf hier het bedrijfsproces. Deze component is specifiek voor elk IV-traject.</w:t>
          </w:r>
        </w:p>
      </w:docPartBody>
    </w:docPart>
    <w:docPart>
      <w:docPartPr>
        <w:name w:val="61C67DC6EF5F400CB009FD654623473C"/>
        <w:category>
          <w:name w:val="Algemeen"/>
          <w:gallery w:val="placeholder"/>
        </w:category>
        <w:types>
          <w:type w:val="bbPlcHdr"/>
        </w:types>
        <w:behaviors>
          <w:behavior w:val="content"/>
        </w:behaviors>
        <w:guid w:val="{FF972566-0483-4F01-A8F0-E90C7AB8FB9F}"/>
      </w:docPartPr>
      <w:docPartBody>
        <w:p w:rsidR="00384C6D" w:rsidRDefault="006034FF" w:rsidP="006034FF">
          <w:pPr>
            <w:pStyle w:val="61C67DC6EF5F400CB009FD654623473C"/>
          </w:pPr>
          <w:r w:rsidRPr="00992DB4">
            <w:rPr>
              <w:i/>
              <w:iCs/>
              <w:color w:val="7030A0"/>
            </w:rPr>
            <w:t>Beschrijf hier de grondslag van het proces. Deze component is specifiek voor elk IV-traject.</w:t>
          </w:r>
        </w:p>
      </w:docPartBody>
    </w:docPart>
    <w:docPart>
      <w:docPartPr>
        <w:name w:val="F25DCBB5EC6047048C591FC82049F119"/>
        <w:category>
          <w:name w:val="Algemeen"/>
          <w:gallery w:val="placeholder"/>
        </w:category>
        <w:types>
          <w:type w:val="bbPlcHdr"/>
        </w:types>
        <w:behaviors>
          <w:behavior w:val="content"/>
        </w:behaviors>
        <w:guid w:val="{D2A2F048-1EC6-4DB1-989D-76CC0F8DCFD0}"/>
      </w:docPartPr>
      <w:docPartBody>
        <w:p w:rsidR="00384C6D" w:rsidRDefault="006034FF" w:rsidP="006034FF">
          <w:pPr>
            <w:pStyle w:val="F25DCBB5EC6047048C591FC82049F119"/>
          </w:pPr>
          <w:r w:rsidRPr="00992DB4">
            <w:rPr>
              <w:i/>
              <w:iCs/>
              <w:color w:val="7030A0"/>
            </w:rPr>
            <w:t>Beschrijf hier de informatiestandaard of het afsprakenstelsel. Deze component is specifiek voor elk IV-traject.</w:t>
          </w:r>
        </w:p>
      </w:docPartBody>
    </w:docPart>
    <w:docPart>
      <w:docPartPr>
        <w:name w:val="E40D9359363E4F07B3ECE5CE0C356AEB"/>
        <w:category>
          <w:name w:val="Algemeen"/>
          <w:gallery w:val="placeholder"/>
        </w:category>
        <w:types>
          <w:type w:val="bbPlcHdr"/>
        </w:types>
        <w:behaviors>
          <w:behavior w:val="content"/>
        </w:behaviors>
        <w:guid w:val="{A15536FF-1E33-48F6-9826-F36E2C3D5BB8}"/>
      </w:docPartPr>
      <w:docPartBody>
        <w:p w:rsidR="00384C6D" w:rsidRDefault="006034FF" w:rsidP="006034FF">
          <w:pPr>
            <w:pStyle w:val="E40D9359363E4F07B3ECE5CE0C356AEB"/>
          </w:pPr>
          <w:r w:rsidRPr="00992DB4">
            <w:rPr>
              <w:i/>
              <w:iCs/>
              <w:color w:val="7030A0"/>
            </w:rPr>
            <w:t>Beschrijf hier de dataset. Deze component is specifiek voor elk IV-traject</w:t>
          </w:r>
          <w:r>
            <w:rPr>
              <w:i/>
              <w:iCs/>
              <w:color w:val="7030A0"/>
            </w:rPr>
            <w:t>.</w:t>
          </w:r>
        </w:p>
      </w:docPartBody>
    </w:docPart>
    <w:docPart>
      <w:docPartPr>
        <w:name w:val="23DFE8EA28244D9581B126DA46EA4006"/>
        <w:category>
          <w:name w:val="Algemeen"/>
          <w:gallery w:val="placeholder"/>
        </w:category>
        <w:types>
          <w:type w:val="bbPlcHdr"/>
        </w:types>
        <w:behaviors>
          <w:behavior w:val="content"/>
        </w:behaviors>
        <w:guid w:val="{8E98FBB0-7156-473F-8BAA-077D0D0B5593}"/>
      </w:docPartPr>
      <w:docPartBody>
        <w:p w:rsidR="00384C6D" w:rsidRDefault="006034FF" w:rsidP="006034FF">
          <w:pPr>
            <w:pStyle w:val="23DFE8EA28244D9581B126DA46EA4006"/>
          </w:pPr>
          <w:r w:rsidRPr="00992DB4">
            <w:rPr>
              <w:i/>
              <w:iCs/>
              <w:color w:val="7030A0"/>
            </w:rPr>
            <w:t>Beschrijf hier het gegevens- of kennismodel. Gegevensmodellen en kennismodellen zouden ook opgesplitst kunnen worden naar twee componenten, maar voor het overzicht zijn ze hier samengevoegd. Denk bijvoorbeeld aan:  Zorginformatiebouwstenen.</w:t>
          </w:r>
        </w:p>
      </w:docPartBody>
    </w:docPart>
    <w:docPart>
      <w:docPartPr>
        <w:name w:val="5F74632E957641ADB1CD12629C39F884"/>
        <w:category>
          <w:name w:val="Algemeen"/>
          <w:gallery w:val="placeholder"/>
        </w:category>
        <w:types>
          <w:type w:val="bbPlcHdr"/>
        </w:types>
        <w:behaviors>
          <w:behavior w:val="content"/>
        </w:behaviors>
        <w:guid w:val="{64E7C6F0-3C5E-44C4-9164-EE461FB17099}"/>
      </w:docPartPr>
      <w:docPartBody>
        <w:p w:rsidR="00384C6D" w:rsidRDefault="006034FF" w:rsidP="006034FF">
          <w:pPr>
            <w:pStyle w:val="5F74632E957641ADB1CD12629C39F884"/>
          </w:pPr>
          <w:r w:rsidRPr="00992DB4">
            <w:rPr>
              <w:i/>
              <w:iCs/>
              <w:color w:val="7030A0"/>
            </w:rPr>
            <w:t>Beschrijf hier de terminologie- en codestelsels. Denk bijvoorbeeld aan: SNOMED CT.</w:t>
          </w:r>
        </w:p>
      </w:docPartBody>
    </w:docPart>
    <w:docPart>
      <w:docPartPr>
        <w:name w:val="C9B5AE38063749659CBB689E178293A2"/>
        <w:category>
          <w:name w:val="Algemeen"/>
          <w:gallery w:val="placeholder"/>
        </w:category>
        <w:types>
          <w:type w:val="bbPlcHdr"/>
        </w:types>
        <w:behaviors>
          <w:behavior w:val="content"/>
        </w:behaviors>
        <w:guid w:val="{25B31582-F4B6-45FF-92E3-05A6B6E1D71B}"/>
      </w:docPartPr>
      <w:docPartBody>
        <w:p w:rsidR="00384C6D" w:rsidRDefault="006034FF" w:rsidP="006034FF">
          <w:pPr>
            <w:pStyle w:val="C9B5AE38063749659CBB689E178293A2"/>
          </w:pPr>
          <w:r w:rsidRPr="00992DB4">
            <w:rPr>
              <w:i/>
              <w:iCs/>
              <w:color w:val="7030A0"/>
            </w:rPr>
            <w:t>Beschrijf hier de manier van kwaliteitsborging. Deze component is specifiek voor elk IV-traject.</w:t>
          </w:r>
        </w:p>
      </w:docPartBody>
    </w:docPart>
    <w:docPart>
      <w:docPartPr>
        <w:name w:val="AD22F7E5540C46B19F288B4088A5F560"/>
        <w:category>
          <w:name w:val="Algemeen"/>
          <w:gallery w:val="placeholder"/>
        </w:category>
        <w:types>
          <w:type w:val="bbPlcHdr"/>
        </w:types>
        <w:behaviors>
          <w:behavior w:val="content"/>
        </w:behaviors>
        <w:guid w:val="{5CBA58B3-1800-4364-8107-9CD5C911CCEF}"/>
      </w:docPartPr>
      <w:docPartBody>
        <w:p w:rsidR="00384C6D" w:rsidRDefault="006034FF" w:rsidP="006034FF">
          <w:pPr>
            <w:pStyle w:val="AD22F7E5540C46B19F288B4088A5F560"/>
          </w:pPr>
          <w:r w:rsidRPr="00992DB4">
            <w:rPr>
              <w:i/>
              <w:iCs/>
              <w:color w:val="7030A0"/>
            </w:rPr>
            <w:t>Beschrijf hier welke informatiesystemen worden gebruikt. Denk bijvoorbeeld aan: Informatiesystemen voor ondersteuning in het primaire zorgproces (EPD, ECD), Informatiesystemen voor ondersteuning in ondersteunende/logistieke bedrijfsprocessen, zoals HRM en financiële administratie en planning, communicatiesoftware</w:t>
          </w:r>
          <w:r w:rsidRPr="00992DB4">
            <w:rPr>
              <w:i/>
              <w:iCs/>
            </w:rPr>
            <w:t>.</w:t>
          </w:r>
        </w:p>
      </w:docPartBody>
    </w:docPart>
    <w:docPart>
      <w:docPartPr>
        <w:name w:val="9037F1907FFC4D09A36F8C35AC063AF3"/>
        <w:category>
          <w:name w:val="Algemeen"/>
          <w:gallery w:val="placeholder"/>
        </w:category>
        <w:types>
          <w:type w:val="bbPlcHdr"/>
        </w:types>
        <w:behaviors>
          <w:behavior w:val="content"/>
        </w:behaviors>
        <w:guid w:val="{631BDCB5-C275-4E07-84FE-9B35AE2FD2C7}"/>
      </w:docPartPr>
      <w:docPartBody>
        <w:p w:rsidR="00384C6D" w:rsidRDefault="006034FF" w:rsidP="006034FF">
          <w:pPr>
            <w:pStyle w:val="9037F1907FFC4D09A36F8C35AC063AF3"/>
          </w:pPr>
          <w:r w:rsidRPr="00992DB4">
            <w:rPr>
              <w:i/>
              <w:iCs/>
              <w:color w:val="7030A0"/>
            </w:rPr>
            <w:t>Beschrijf hier het applicatieproces. Deze component is specifiek voor elk IV-traject.</w:t>
          </w:r>
        </w:p>
      </w:docPartBody>
    </w:docPart>
    <w:docPart>
      <w:docPartPr>
        <w:name w:val="A66CFB8EB81C43A197031B44F5A0C4FC"/>
        <w:category>
          <w:name w:val="Algemeen"/>
          <w:gallery w:val="placeholder"/>
        </w:category>
        <w:types>
          <w:type w:val="bbPlcHdr"/>
        </w:types>
        <w:behaviors>
          <w:behavior w:val="content"/>
        </w:behaviors>
        <w:guid w:val="{7380D770-A550-4508-B493-82F982343934}"/>
      </w:docPartPr>
      <w:docPartBody>
        <w:p w:rsidR="00384C6D" w:rsidRDefault="006034FF" w:rsidP="006034FF">
          <w:pPr>
            <w:pStyle w:val="A66CFB8EB81C43A197031B44F5A0C4FC"/>
          </w:pPr>
          <w:r w:rsidRPr="00992DB4">
            <w:rPr>
              <w:i/>
              <w:iCs/>
              <w:color w:val="7030A0"/>
            </w:rPr>
            <w:t>Beschrijf hier de manier van kwaliteitsborging. Deze component is specifiek voor elk IV-traject.</w:t>
          </w:r>
        </w:p>
      </w:docPartBody>
    </w:docPart>
    <w:docPart>
      <w:docPartPr>
        <w:name w:val="174D0E1F3E154BDF9840BBF452758C77"/>
        <w:category>
          <w:name w:val="Algemeen"/>
          <w:gallery w:val="placeholder"/>
        </w:category>
        <w:types>
          <w:type w:val="bbPlcHdr"/>
        </w:types>
        <w:behaviors>
          <w:behavior w:val="content"/>
        </w:behaviors>
        <w:guid w:val="{B7C0894A-44FC-4F0D-BF6D-C7329E57C91C}"/>
      </w:docPartPr>
      <w:docPartBody>
        <w:p w:rsidR="00384C6D" w:rsidRDefault="006034FF" w:rsidP="006034FF">
          <w:pPr>
            <w:pStyle w:val="174D0E1F3E154BDF9840BBF452758C77"/>
          </w:pPr>
          <w:r w:rsidRPr="00992DB4">
            <w:rPr>
              <w:i/>
              <w:iCs/>
              <w:color w:val="7030A0"/>
            </w:rPr>
            <w:t>Beschrijf hier het applicatieproces. Deze component is specifiek voor elk IV-traject.</w:t>
          </w:r>
        </w:p>
      </w:docPartBody>
    </w:docPart>
    <w:docPart>
      <w:docPartPr>
        <w:name w:val="227B9278100741EB924E2513732BA3B0"/>
        <w:category>
          <w:name w:val="Algemeen"/>
          <w:gallery w:val="placeholder"/>
        </w:category>
        <w:types>
          <w:type w:val="bbPlcHdr"/>
        </w:types>
        <w:behaviors>
          <w:behavior w:val="content"/>
        </w:behaviors>
        <w:guid w:val="{7B4B2E2A-CD97-4A4A-95B0-FC7A85D67D6F}"/>
      </w:docPartPr>
      <w:docPartBody>
        <w:p w:rsidR="00384C6D" w:rsidRDefault="006034FF" w:rsidP="006034FF">
          <w:pPr>
            <w:pStyle w:val="227B9278100741EB924E2513732BA3B0"/>
          </w:pPr>
          <w:r w:rsidRPr="00992DB4">
            <w:rPr>
              <w:i/>
              <w:iCs/>
              <w:color w:val="7030A0"/>
            </w:rPr>
            <w:t xml:space="preserve">Beschrijf hier de </w:t>
          </w:r>
          <w:r>
            <w:rPr>
              <w:i/>
              <w:iCs/>
              <w:color w:val="7030A0"/>
            </w:rPr>
            <w:t>communicatiestandaard</w:t>
          </w:r>
          <w:r w:rsidRPr="00992DB4">
            <w:rPr>
              <w:i/>
              <w:iCs/>
              <w:color w:val="7030A0"/>
            </w:rPr>
            <w:t xml:space="preserve">. </w:t>
          </w:r>
          <w:r w:rsidRPr="00B91D91">
            <w:rPr>
              <w:i/>
              <w:iCs/>
              <w:color w:val="7030A0"/>
            </w:rPr>
            <w:t>Denk bijvoorbeeld aan: FAIR dataprincipes, GraphQL, HL7 FHIR, verifiable credentials, SPARQL, DID, JSON webtokens.</w:t>
          </w:r>
        </w:p>
      </w:docPartBody>
    </w:docPart>
    <w:docPart>
      <w:docPartPr>
        <w:name w:val="5B8AA0A910914D05B8DB48E10796DE09"/>
        <w:category>
          <w:name w:val="Algemeen"/>
          <w:gallery w:val="placeholder"/>
        </w:category>
        <w:types>
          <w:type w:val="bbPlcHdr"/>
        </w:types>
        <w:behaviors>
          <w:behavior w:val="content"/>
        </w:behaviors>
        <w:guid w:val="{168A8EFB-79D6-44CA-8612-3F11B5B2753B}"/>
      </w:docPartPr>
      <w:docPartBody>
        <w:p w:rsidR="00384C6D" w:rsidRDefault="006034FF" w:rsidP="006034FF">
          <w:pPr>
            <w:pStyle w:val="5B8AA0A910914D05B8DB48E10796DE09"/>
          </w:pPr>
          <w:r w:rsidRPr="00992DB4">
            <w:rPr>
              <w:i/>
              <w:iCs/>
              <w:color w:val="7030A0"/>
            </w:rPr>
            <w:t xml:space="preserve">Beschrijf hier de </w:t>
          </w:r>
          <w:r>
            <w:rPr>
              <w:i/>
              <w:iCs/>
              <w:color w:val="7030A0"/>
            </w:rPr>
            <w:t>identificatie en authenticatie</w:t>
          </w:r>
          <w:r w:rsidRPr="00992DB4">
            <w:rPr>
              <w:i/>
              <w:iCs/>
              <w:color w:val="7030A0"/>
            </w:rPr>
            <w:t>.</w:t>
          </w:r>
          <w:r w:rsidRPr="00B91D91">
            <w:t xml:space="preserve"> </w:t>
          </w:r>
          <w:r w:rsidRPr="00B91D91">
            <w:rPr>
              <w:i/>
              <w:iCs/>
              <w:color w:val="7030A0"/>
            </w:rPr>
            <w:t>NEN ontwikkelt momenteel een norm voor deze component. Op de korte termijn werkt het VWS aan het vervangen van de UZI-pas door een stelsel van inlogmiddelen conform de Wet digitale overheid en het inzetten van het UZI-register voor identificatie van de zorgverlener.</w:t>
          </w:r>
        </w:p>
      </w:docPartBody>
    </w:docPart>
    <w:docPart>
      <w:docPartPr>
        <w:name w:val="5743B7550305414C9DDD78B1F9270FD6"/>
        <w:category>
          <w:name w:val="Algemeen"/>
          <w:gallery w:val="placeholder"/>
        </w:category>
        <w:types>
          <w:type w:val="bbPlcHdr"/>
        </w:types>
        <w:behaviors>
          <w:behavior w:val="content"/>
        </w:behaviors>
        <w:guid w:val="{7CDB4973-3C9B-40EB-8C0D-8307A1B66CD5}"/>
      </w:docPartPr>
      <w:docPartBody>
        <w:p w:rsidR="00384C6D" w:rsidRDefault="006034FF" w:rsidP="006034FF">
          <w:pPr>
            <w:pStyle w:val="5743B7550305414C9DDD78B1F9270FD6"/>
          </w:pPr>
          <w:r w:rsidRPr="00992DB4">
            <w:rPr>
              <w:i/>
              <w:iCs/>
              <w:color w:val="7030A0"/>
            </w:rPr>
            <w:t xml:space="preserve">Beschrijf hier de </w:t>
          </w:r>
          <w:r>
            <w:rPr>
              <w:i/>
              <w:iCs/>
              <w:color w:val="7030A0"/>
            </w:rPr>
            <w:t>autorisatie</w:t>
          </w:r>
          <w:r w:rsidRPr="00992DB4">
            <w:rPr>
              <w:i/>
              <w:iCs/>
              <w:color w:val="7030A0"/>
            </w:rPr>
            <w:t xml:space="preserve">. </w:t>
          </w:r>
          <w:r w:rsidRPr="00CA7927">
            <w:rPr>
              <w:i/>
              <w:iCs/>
              <w:color w:val="7030A0"/>
            </w:rPr>
            <w:t>Autorisatie van zorgverleners wordt vaak via het BIG-nummer toegekend.  Het VWS onderzoekt momenteel of zorgverleners zonder BIG-registratie via nieuwe rolcodes autorisatie kunnen krijgen. Op de lange termijn doet het VWS onderzoek naar mogelijkheden voor een interoperabel centraal of decentraal autorisatiestelsel.</w:t>
          </w:r>
        </w:p>
      </w:docPartBody>
    </w:docPart>
    <w:docPart>
      <w:docPartPr>
        <w:name w:val="3E0F80866E8248319A349379F7B59FE8"/>
        <w:category>
          <w:name w:val="Algemeen"/>
          <w:gallery w:val="placeholder"/>
        </w:category>
        <w:types>
          <w:type w:val="bbPlcHdr"/>
        </w:types>
        <w:behaviors>
          <w:behavior w:val="content"/>
        </w:behaviors>
        <w:guid w:val="{E5180651-5AF9-4754-854B-191586C9ACAC}"/>
      </w:docPartPr>
      <w:docPartBody>
        <w:p w:rsidR="00384C6D" w:rsidRDefault="006034FF" w:rsidP="006034FF">
          <w:pPr>
            <w:pStyle w:val="3E0F80866E8248319A349379F7B59FE8"/>
          </w:pPr>
          <w:r w:rsidRPr="00992DB4">
            <w:rPr>
              <w:i/>
              <w:iCs/>
              <w:color w:val="7030A0"/>
            </w:rPr>
            <w:t xml:space="preserve">Beschrijf hier de </w:t>
          </w:r>
          <w:r>
            <w:rPr>
              <w:i/>
              <w:iCs/>
              <w:color w:val="7030A0"/>
            </w:rPr>
            <w:t>toestemming</w:t>
          </w:r>
          <w:r w:rsidRPr="00992DB4">
            <w:rPr>
              <w:i/>
              <w:iCs/>
              <w:color w:val="7030A0"/>
            </w:rPr>
            <w:t>.</w:t>
          </w:r>
          <w:r w:rsidRPr="00CA7927">
            <w:t xml:space="preserve"> </w:t>
          </w:r>
          <w:r w:rsidRPr="00CA7927">
            <w:rPr>
              <w:i/>
              <w:iCs/>
              <w:color w:val="7030A0"/>
            </w:rPr>
            <w:t>NEN ontwikkelt momenteel een norm voor deze component. Op korte termijn streeft het VWS ernaar om de toestemmingsvoorziening Mitz (van VZVZ) snel operationeel te krijgen in interoperabiliteit met andere oplossingen (zoals bijv. Nuts). Op de lange termijn wordt de mogelijkheid onderzocht voor één landelijke toestemmingsvoorziening of een combinatie van voorzieningen.</w:t>
          </w:r>
        </w:p>
      </w:docPartBody>
    </w:docPart>
    <w:docPart>
      <w:docPartPr>
        <w:name w:val="C0A5FBBA11374E7E90C2B9C4134F5118"/>
        <w:category>
          <w:name w:val="Algemeen"/>
          <w:gallery w:val="placeholder"/>
        </w:category>
        <w:types>
          <w:type w:val="bbPlcHdr"/>
        </w:types>
        <w:behaviors>
          <w:behavior w:val="content"/>
        </w:behaviors>
        <w:guid w:val="{FAA788C8-9831-4DE2-A5BB-06C480C3CDC7}"/>
      </w:docPartPr>
      <w:docPartBody>
        <w:p w:rsidR="00384C6D" w:rsidRDefault="006034FF" w:rsidP="006034FF">
          <w:pPr>
            <w:pStyle w:val="C0A5FBBA11374E7E90C2B9C4134F5118"/>
          </w:pPr>
          <w:r w:rsidRPr="00992DB4">
            <w:rPr>
              <w:i/>
              <w:iCs/>
              <w:color w:val="7030A0"/>
            </w:rPr>
            <w:t xml:space="preserve">Beschrijf hier de </w:t>
          </w:r>
          <w:r>
            <w:rPr>
              <w:i/>
              <w:iCs/>
              <w:color w:val="7030A0"/>
            </w:rPr>
            <w:t>logging</w:t>
          </w:r>
          <w:r w:rsidRPr="00992DB4">
            <w:rPr>
              <w:i/>
              <w:iCs/>
              <w:color w:val="7030A0"/>
            </w:rPr>
            <w:t>.</w:t>
          </w:r>
          <w:r w:rsidRPr="004544B9">
            <w:t xml:space="preserve"> </w:t>
          </w:r>
          <w:r w:rsidRPr="004544B9">
            <w:rPr>
              <w:i/>
              <w:iCs/>
              <w:color w:val="7030A0"/>
            </w:rPr>
            <w:t>Logging lijkt vaak verantwoordelijkheid van elke netwerkactor zelf.</w:t>
          </w:r>
        </w:p>
      </w:docPartBody>
    </w:docPart>
    <w:docPart>
      <w:docPartPr>
        <w:name w:val="4450D3F470EF4F15953DB9C5A873629A"/>
        <w:category>
          <w:name w:val="Algemeen"/>
          <w:gallery w:val="placeholder"/>
        </w:category>
        <w:types>
          <w:type w:val="bbPlcHdr"/>
        </w:types>
        <w:behaviors>
          <w:behavior w:val="content"/>
        </w:behaviors>
        <w:guid w:val="{09E783BE-4CF1-4928-B4A6-1A7346576B74}"/>
      </w:docPartPr>
      <w:docPartBody>
        <w:p w:rsidR="00384C6D" w:rsidRDefault="006034FF" w:rsidP="006034FF">
          <w:pPr>
            <w:pStyle w:val="4450D3F470EF4F15953DB9C5A873629A"/>
          </w:pPr>
          <w:r w:rsidRPr="00992DB4">
            <w:rPr>
              <w:i/>
              <w:iCs/>
              <w:color w:val="7030A0"/>
            </w:rPr>
            <w:t xml:space="preserve">Beschrijf hier de </w:t>
          </w:r>
          <w:r>
            <w:rPr>
              <w:i/>
              <w:iCs/>
              <w:color w:val="7030A0"/>
            </w:rPr>
            <w:t>adressering</w:t>
          </w:r>
          <w:r w:rsidRPr="00992DB4">
            <w:rPr>
              <w:i/>
              <w:iCs/>
              <w:color w:val="7030A0"/>
            </w:rPr>
            <w:t>.</w:t>
          </w:r>
          <w:r>
            <w:rPr>
              <w:i/>
              <w:iCs/>
              <w:color w:val="7030A0"/>
            </w:rPr>
            <w:t xml:space="preserve"> </w:t>
          </w:r>
          <w:r w:rsidRPr="004544B9">
            <w:rPr>
              <w:i/>
              <w:iCs/>
              <w:color w:val="7030A0"/>
            </w:rPr>
            <w:t>Momenteel gebruiken IV-trajecten vaak een eigen adresboek. Het VWS wil op korte termijn het ZORG-AB (van VZVZ) beschikbaar stellen en interoperabel maken met andere adresvoorzieningen (zoals het LRZa). Op lange termijn onderzoekt het VWS of één publiek zorgadresboek wenselijk is.</w:t>
          </w:r>
        </w:p>
      </w:docPartBody>
    </w:docPart>
    <w:docPart>
      <w:docPartPr>
        <w:name w:val="33EEFA4162AF403994A387CF1B287BA1"/>
        <w:category>
          <w:name w:val="Algemeen"/>
          <w:gallery w:val="placeholder"/>
        </w:category>
        <w:types>
          <w:type w:val="bbPlcHdr"/>
        </w:types>
        <w:behaviors>
          <w:behavior w:val="content"/>
        </w:behaviors>
        <w:guid w:val="{E91EF60E-49B4-44A8-9B95-AC148B070419}"/>
      </w:docPartPr>
      <w:docPartBody>
        <w:p w:rsidR="00384C6D" w:rsidRDefault="006034FF" w:rsidP="006034FF">
          <w:pPr>
            <w:pStyle w:val="33EEFA4162AF403994A387CF1B287BA1"/>
          </w:pPr>
          <w:r w:rsidRPr="00992DB4">
            <w:rPr>
              <w:i/>
              <w:iCs/>
              <w:color w:val="7030A0"/>
            </w:rPr>
            <w:t>Beschrijf hier de</w:t>
          </w:r>
          <w:r>
            <w:rPr>
              <w:i/>
              <w:iCs/>
              <w:color w:val="7030A0"/>
            </w:rPr>
            <w:t xml:space="preserve"> lokalisatie</w:t>
          </w:r>
          <w:r w:rsidRPr="00992DB4">
            <w:rPr>
              <w:i/>
              <w:iCs/>
              <w:color w:val="7030A0"/>
            </w:rPr>
            <w:t>.</w:t>
          </w:r>
          <w:r>
            <w:rPr>
              <w:i/>
              <w:iCs/>
              <w:color w:val="7030A0"/>
            </w:rPr>
            <w:t xml:space="preserve"> </w:t>
          </w:r>
          <w:r w:rsidRPr="0062624E">
            <w:rPr>
              <w:i/>
              <w:iCs/>
              <w:color w:val="7030A0"/>
            </w:rPr>
            <w:t>NEN ontwikkelt momenteel een norm voor deze component. Op korte termijn wil het VWS Mitz (van VZVZ) onderzoeken en beschikbaar stellen voor lokalisatie. Op lange termijn onderzoekt het VWS of één publieke lokalisatievoorziening wenselijk is of een combinatie van interoperabele oplossingen.</w:t>
          </w:r>
          <w:r w:rsidRPr="00992DB4">
            <w:rPr>
              <w:i/>
              <w:iCs/>
              <w:color w:val="7030A0"/>
            </w:rPr>
            <w:t>.</w:t>
          </w:r>
        </w:p>
      </w:docPartBody>
    </w:docPart>
    <w:docPart>
      <w:docPartPr>
        <w:name w:val="2E988D5CDC29447D92E4CE92A843D3FC"/>
        <w:category>
          <w:name w:val="Algemeen"/>
          <w:gallery w:val="placeholder"/>
        </w:category>
        <w:types>
          <w:type w:val="bbPlcHdr"/>
        </w:types>
        <w:behaviors>
          <w:behavior w:val="content"/>
        </w:behaviors>
        <w:guid w:val="{E27FA205-A7ED-41C3-A62E-C84A813AA7AF}"/>
      </w:docPartPr>
      <w:docPartBody>
        <w:p w:rsidR="00A94A86" w:rsidRDefault="006034FF" w:rsidP="006034FF">
          <w:pPr>
            <w:pStyle w:val="2E988D5CDC29447D92E4CE92A843D3FC"/>
          </w:pPr>
          <w:r>
            <w:rPr>
              <w:i/>
              <w:iCs/>
              <w:color w:val="7030A0"/>
            </w:rPr>
            <w:t>Datum van invullen</w:t>
          </w:r>
        </w:p>
      </w:docPartBody>
    </w:docPart>
    <w:docPart>
      <w:docPartPr>
        <w:name w:val="3A1EB144167D46A2962EEE90B9FF40CD"/>
        <w:category>
          <w:name w:val="Algemeen"/>
          <w:gallery w:val="placeholder"/>
        </w:category>
        <w:types>
          <w:type w:val="bbPlcHdr"/>
        </w:types>
        <w:behaviors>
          <w:behavior w:val="content"/>
        </w:behaviors>
        <w:guid w:val="{1DF909FE-F377-48C5-9F1E-82FD27EEB798}"/>
      </w:docPartPr>
      <w:docPartBody>
        <w:p w:rsidR="00A94A86" w:rsidRDefault="006034FF" w:rsidP="006034FF">
          <w:pPr>
            <w:pStyle w:val="3A1EB144167D46A2962EEE90B9FF40CD"/>
          </w:pPr>
          <w:r w:rsidRPr="000510B4">
            <w:rPr>
              <w:i/>
              <w:iCs/>
              <w:color w:val="7030A0"/>
              <w:lang w:val="en-US"/>
            </w:rPr>
            <w:t>IV-traject</w:t>
          </w:r>
        </w:p>
      </w:docPartBody>
    </w:docPart>
    <w:docPart>
      <w:docPartPr>
        <w:name w:val="F8B324C3F90E4182A9BE91CB397CCC34"/>
        <w:category>
          <w:name w:val="Algemeen"/>
          <w:gallery w:val="placeholder"/>
        </w:category>
        <w:types>
          <w:type w:val="bbPlcHdr"/>
        </w:types>
        <w:behaviors>
          <w:behavior w:val="content"/>
        </w:behaviors>
        <w:guid w:val="{4BC05FB3-2E3B-4073-99BE-2F82456559D0}"/>
      </w:docPartPr>
      <w:docPartBody>
        <w:p w:rsidR="00A94A86" w:rsidRDefault="006034FF" w:rsidP="006034FF">
          <w:pPr>
            <w:pStyle w:val="F8B324C3F90E4182A9BE91CB397CCC34"/>
          </w:pPr>
          <w:r>
            <w:rPr>
              <w:i/>
              <w:iCs/>
              <w:color w:val="7030A0"/>
            </w:rPr>
            <w:t>Voor- en achternaam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56"/>
    <w:rsid w:val="00384C6D"/>
    <w:rsid w:val="006034FF"/>
    <w:rsid w:val="00A23356"/>
    <w:rsid w:val="00A94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034FF"/>
    <w:rPr>
      <w:color w:val="808080"/>
    </w:rPr>
  </w:style>
  <w:style w:type="paragraph" w:customStyle="1" w:styleId="3A1EB144167D46A2962EEE90B9FF40CD7">
    <w:name w:val="3A1EB144167D46A2962EEE90B9FF40CD7"/>
    <w:rsid w:val="00384C6D"/>
    <w:rPr>
      <w:rFonts w:eastAsiaTheme="minorHAnsi"/>
      <w:lang w:eastAsia="en-US"/>
    </w:rPr>
  </w:style>
  <w:style w:type="paragraph" w:customStyle="1" w:styleId="2E988D5CDC29447D92E4CE92A843D3FC7">
    <w:name w:val="2E988D5CDC29447D92E4CE92A843D3FC7"/>
    <w:rsid w:val="00384C6D"/>
    <w:rPr>
      <w:rFonts w:eastAsiaTheme="minorHAnsi"/>
      <w:lang w:eastAsia="en-US"/>
    </w:rPr>
  </w:style>
  <w:style w:type="paragraph" w:customStyle="1" w:styleId="F8B324C3F90E4182A9BE91CB397CCC345">
    <w:name w:val="F8B324C3F90E4182A9BE91CB397CCC345"/>
    <w:rsid w:val="00384C6D"/>
    <w:rPr>
      <w:rFonts w:eastAsiaTheme="minorHAnsi"/>
      <w:lang w:eastAsia="en-US"/>
    </w:rPr>
  </w:style>
  <w:style w:type="paragraph" w:customStyle="1" w:styleId="22C4FF53F3A44E178CB8B6272D54A0059">
    <w:name w:val="22C4FF53F3A44E178CB8B6272D54A0059"/>
    <w:rsid w:val="00384C6D"/>
    <w:rPr>
      <w:rFonts w:eastAsiaTheme="minorHAnsi"/>
      <w:lang w:eastAsia="en-US"/>
    </w:rPr>
  </w:style>
  <w:style w:type="paragraph" w:customStyle="1" w:styleId="BC8DC5C972DE4F4D811F3FC068A994D89">
    <w:name w:val="BC8DC5C972DE4F4D811F3FC068A994D89"/>
    <w:rsid w:val="00384C6D"/>
    <w:rPr>
      <w:rFonts w:eastAsiaTheme="minorHAnsi"/>
      <w:lang w:eastAsia="en-US"/>
    </w:rPr>
  </w:style>
  <w:style w:type="paragraph" w:customStyle="1" w:styleId="7A9E544F0E864C27A70A1F03C84AE95B10">
    <w:name w:val="7A9E544F0E864C27A70A1F03C84AE95B10"/>
    <w:rsid w:val="00384C6D"/>
    <w:rPr>
      <w:rFonts w:eastAsiaTheme="minorHAnsi"/>
      <w:lang w:eastAsia="en-US"/>
    </w:rPr>
  </w:style>
  <w:style w:type="paragraph" w:customStyle="1" w:styleId="4DE82F50C62A4FFB9A8071DC93AE649210">
    <w:name w:val="4DE82F50C62A4FFB9A8071DC93AE649210"/>
    <w:rsid w:val="00384C6D"/>
    <w:rPr>
      <w:rFonts w:eastAsiaTheme="minorHAnsi"/>
      <w:lang w:eastAsia="en-US"/>
    </w:rPr>
  </w:style>
  <w:style w:type="paragraph" w:customStyle="1" w:styleId="D2A9FF1799C84223BD4C2256098308FF10">
    <w:name w:val="D2A9FF1799C84223BD4C2256098308FF10"/>
    <w:rsid w:val="00384C6D"/>
    <w:rPr>
      <w:rFonts w:eastAsiaTheme="minorHAnsi"/>
      <w:lang w:eastAsia="en-US"/>
    </w:rPr>
  </w:style>
  <w:style w:type="paragraph" w:customStyle="1" w:styleId="DAD7133327DF4BFEAF78EB32A8FB791110">
    <w:name w:val="DAD7133327DF4BFEAF78EB32A8FB791110"/>
    <w:rsid w:val="00384C6D"/>
    <w:rPr>
      <w:rFonts w:eastAsiaTheme="minorHAnsi"/>
      <w:lang w:eastAsia="en-US"/>
    </w:rPr>
  </w:style>
  <w:style w:type="paragraph" w:customStyle="1" w:styleId="D332E8B77D4741A1AEC6C782580D973710">
    <w:name w:val="D332E8B77D4741A1AEC6C782580D973710"/>
    <w:rsid w:val="00384C6D"/>
    <w:rPr>
      <w:rFonts w:eastAsiaTheme="minorHAnsi"/>
      <w:lang w:eastAsia="en-US"/>
    </w:rPr>
  </w:style>
  <w:style w:type="paragraph" w:customStyle="1" w:styleId="626CE9F2D4C345538B51B3C96B8E28A910">
    <w:name w:val="626CE9F2D4C345538B51B3C96B8E28A910"/>
    <w:rsid w:val="00384C6D"/>
    <w:rPr>
      <w:rFonts w:eastAsiaTheme="minorHAnsi"/>
      <w:lang w:eastAsia="en-US"/>
    </w:rPr>
  </w:style>
  <w:style w:type="paragraph" w:customStyle="1" w:styleId="E69FFA226D0846BEBA981E63D5A18B4C10">
    <w:name w:val="E69FFA226D0846BEBA981E63D5A18B4C10"/>
    <w:rsid w:val="00384C6D"/>
    <w:rPr>
      <w:rFonts w:eastAsiaTheme="minorHAnsi"/>
      <w:lang w:eastAsia="en-US"/>
    </w:rPr>
  </w:style>
  <w:style w:type="paragraph" w:customStyle="1" w:styleId="48D7BE60640A45A28001A5C93ABF0F4710">
    <w:name w:val="48D7BE60640A45A28001A5C93ABF0F4710"/>
    <w:rsid w:val="00384C6D"/>
    <w:rPr>
      <w:rFonts w:eastAsiaTheme="minorHAnsi"/>
      <w:lang w:eastAsia="en-US"/>
    </w:rPr>
  </w:style>
  <w:style w:type="paragraph" w:customStyle="1" w:styleId="4A64B7E987564AA6A12DA9554763CF6610">
    <w:name w:val="4A64B7E987564AA6A12DA9554763CF6610"/>
    <w:rsid w:val="00384C6D"/>
    <w:rPr>
      <w:rFonts w:eastAsiaTheme="minorHAnsi"/>
      <w:lang w:eastAsia="en-US"/>
    </w:rPr>
  </w:style>
  <w:style w:type="paragraph" w:customStyle="1" w:styleId="161D5FFF804F4D69BA5E07705C505C4710">
    <w:name w:val="161D5FFF804F4D69BA5E07705C505C4710"/>
    <w:rsid w:val="00384C6D"/>
    <w:rPr>
      <w:rFonts w:eastAsiaTheme="minorHAnsi"/>
      <w:lang w:eastAsia="en-US"/>
    </w:rPr>
  </w:style>
  <w:style w:type="paragraph" w:customStyle="1" w:styleId="0E8908AC0C8B4DBA90DF88363E10FF7810">
    <w:name w:val="0E8908AC0C8B4DBA90DF88363E10FF7810"/>
    <w:rsid w:val="00384C6D"/>
    <w:rPr>
      <w:rFonts w:eastAsiaTheme="minorHAnsi"/>
      <w:lang w:eastAsia="en-US"/>
    </w:rPr>
  </w:style>
  <w:style w:type="paragraph" w:customStyle="1" w:styleId="18EDD4A783C24F208A7E56C0F27C363110">
    <w:name w:val="18EDD4A783C24F208A7E56C0F27C363110"/>
    <w:rsid w:val="00384C6D"/>
    <w:rPr>
      <w:rFonts w:eastAsiaTheme="minorHAnsi"/>
      <w:lang w:eastAsia="en-US"/>
    </w:rPr>
  </w:style>
  <w:style w:type="paragraph" w:customStyle="1" w:styleId="A7D57E769C2741F2B65C41FEFD2453C310">
    <w:name w:val="A7D57E769C2741F2B65C41FEFD2453C310"/>
    <w:rsid w:val="00384C6D"/>
    <w:rPr>
      <w:rFonts w:eastAsiaTheme="minorHAnsi"/>
      <w:lang w:eastAsia="en-US"/>
    </w:rPr>
  </w:style>
  <w:style w:type="paragraph" w:customStyle="1" w:styleId="F1C70970B67E4819B4385793AD992B5310">
    <w:name w:val="F1C70970B67E4819B4385793AD992B5310"/>
    <w:rsid w:val="00384C6D"/>
    <w:rPr>
      <w:rFonts w:eastAsiaTheme="minorHAnsi"/>
      <w:lang w:eastAsia="en-US"/>
    </w:rPr>
  </w:style>
  <w:style w:type="paragraph" w:customStyle="1" w:styleId="61C67DC6EF5F400CB009FD654623473C10">
    <w:name w:val="61C67DC6EF5F400CB009FD654623473C10"/>
    <w:rsid w:val="00384C6D"/>
    <w:rPr>
      <w:rFonts w:eastAsiaTheme="minorHAnsi"/>
      <w:lang w:eastAsia="en-US"/>
    </w:rPr>
  </w:style>
  <w:style w:type="paragraph" w:customStyle="1" w:styleId="F25DCBB5EC6047048C591FC82049F11910">
    <w:name w:val="F25DCBB5EC6047048C591FC82049F11910"/>
    <w:rsid w:val="00384C6D"/>
    <w:rPr>
      <w:rFonts w:eastAsiaTheme="minorHAnsi"/>
      <w:lang w:eastAsia="en-US"/>
    </w:rPr>
  </w:style>
  <w:style w:type="paragraph" w:customStyle="1" w:styleId="E40D9359363E4F07B3ECE5CE0C356AEB10">
    <w:name w:val="E40D9359363E4F07B3ECE5CE0C356AEB10"/>
    <w:rsid w:val="00384C6D"/>
    <w:rPr>
      <w:rFonts w:eastAsiaTheme="minorHAnsi"/>
      <w:lang w:eastAsia="en-US"/>
    </w:rPr>
  </w:style>
  <w:style w:type="paragraph" w:customStyle="1" w:styleId="23DFE8EA28244D9581B126DA46EA400610">
    <w:name w:val="23DFE8EA28244D9581B126DA46EA400610"/>
    <w:rsid w:val="00384C6D"/>
    <w:rPr>
      <w:rFonts w:eastAsiaTheme="minorHAnsi"/>
      <w:lang w:eastAsia="en-US"/>
    </w:rPr>
  </w:style>
  <w:style w:type="paragraph" w:customStyle="1" w:styleId="5F74632E957641ADB1CD12629C39F88410">
    <w:name w:val="5F74632E957641ADB1CD12629C39F88410"/>
    <w:rsid w:val="00384C6D"/>
    <w:rPr>
      <w:rFonts w:eastAsiaTheme="minorHAnsi"/>
      <w:lang w:eastAsia="en-US"/>
    </w:rPr>
  </w:style>
  <w:style w:type="paragraph" w:customStyle="1" w:styleId="C9B5AE38063749659CBB689E178293A210">
    <w:name w:val="C9B5AE38063749659CBB689E178293A210"/>
    <w:rsid w:val="00384C6D"/>
    <w:rPr>
      <w:rFonts w:eastAsiaTheme="minorHAnsi"/>
      <w:lang w:eastAsia="en-US"/>
    </w:rPr>
  </w:style>
  <w:style w:type="paragraph" w:customStyle="1" w:styleId="AD22F7E5540C46B19F288B4088A5F56010">
    <w:name w:val="AD22F7E5540C46B19F288B4088A5F56010"/>
    <w:rsid w:val="00384C6D"/>
    <w:rPr>
      <w:rFonts w:eastAsiaTheme="minorHAnsi"/>
      <w:lang w:eastAsia="en-US"/>
    </w:rPr>
  </w:style>
  <w:style w:type="paragraph" w:customStyle="1" w:styleId="9037F1907FFC4D09A36F8C35AC063AF310">
    <w:name w:val="9037F1907FFC4D09A36F8C35AC063AF310"/>
    <w:rsid w:val="00384C6D"/>
    <w:rPr>
      <w:rFonts w:eastAsiaTheme="minorHAnsi"/>
      <w:lang w:eastAsia="en-US"/>
    </w:rPr>
  </w:style>
  <w:style w:type="paragraph" w:customStyle="1" w:styleId="A66CFB8EB81C43A197031B44F5A0C4FC10">
    <w:name w:val="A66CFB8EB81C43A197031B44F5A0C4FC10"/>
    <w:rsid w:val="00384C6D"/>
    <w:rPr>
      <w:rFonts w:eastAsiaTheme="minorHAnsi"/>
      <w:lang w:eastAsia="en-US"/>
    </w:rPr>
  </w:style>
  <w:style w:type="paragraph" w:customStyle="1" w:styleId="174D0E1F3E154BDF9840BBF452758C7710">
    <w:name w:val="174D0E1F3E154BDF9840BBF452758C7710"/>
    <w:rsid w:val="00384C6D"/>
    <w:rPr>
      <w:rFonts w:eastAsiaTheme="minorHAnsi"/>
      <w:lang w:eastAsia="en-US"/>
    </w:rPr>
  </w:style>
  <w:style w:type="paragraph" w:customStyle="1" w:styleId="227B9278100741EB924E2513732BA3B010">
    <w:name w:val="227B9278100741EB924E2513732BA3B010"/>
    <w:rsid w:val="00384C6D"/>
    <w:rPr>
      <w:rFonts w:eastAsiaTheme="minorHAnsi"/>
      <w:lang w:eastAsia="en-US"/>
    </w:rPr>
  </w:style>
  <w:style w:type="paragraph" w:customStyle="1" w:styleId="5B8AA0A910914D05B8DB48E10796DE0910">
    <w:name w:val="5B8AA0A910914D05B8DB48E10796DE0910"/>
    <w:rsid w:val="00384C6D"/>
    <w:rPr>
      <w:rFonts w:eastAsiaTheme="minorHAnsi"/>
      <w:lang w:eastAsia="en-US"/>
    </w:rPr>
  </w:style>
  <w:style w:type="paragraph" w:customStyle="1" w:styleId="5743B7550305414C9DDD78B1F9270FD610">
    <w:name w:val="5743B7550305414C9DDD78B1F9270FD610"/>
    <w:rsid w:val="00384C6D"/>
    <w:rPr>
      <w:rFonts w:eastAsiaTheme="minorHAnsi"/>
      <w:lang w:eastAsia="en-US"/>
    </w:rPr>
  </w:style>
  <w:style w:type="paragraph" w:customStyle="1" w:styleId="3E0F80866E8248319A349379F7B59FE810">
    <w:name w:val="3E0F80866E8248319A349379F7B59FE810"/>
    <w:rsid w:val="00384C6D"/>
    <w:rPr>
      <w:rFonts w:eastAsiaTheme="minorHAnsi"/>
      <w:lang w:eastAsia="en-US"/>
    </w:rPr>
  </w:style>
  <w:style w:type="paragraph" w:customStyle="1" w:styleId="C0A5FBBA11374E7E90C2B9C4134F511810">
    <w:name w:val="C0A5FBBA11374E7E90C2B9C4134F511810"/>
    <w:rsid w:val="00384C6D"/>
    <w:rPr>
      <w:rFonts w:eastAsiaTheme="minorHAnsi"/>
      <w:lang w:eastAsia="en-US"/>
    </w:rPr>
  </w:style>
  <w:style w:type="paragraph" w:customStyle="1" w:styleId="4450D3F470EF4F15953DB9C5A873629A10">
    <w:name w:val="4450D3F470EF4F15953DB9C5A873629A10"/>
    <w:rsid w:val="00384C6D"/>
    <w:rPr>
      <w:rFonts w:eastAsiaTheme="minorHAnsi"/>
      <w:lang w:eastAsia="en-US"/>
    </w:rPr>
  </w:style>
  <w:style w:type="paragraph" w:customStyle="1" w:styleId="33EEFA4162AF403994A387CF1B287BA110">
    <w:name w:val="33EEFA4162AF403994A387CF1B287BA110"/>
    <w:rsid w:val="00384C6D"/>
    <w:rPr>
      <w:rFonts w:eastAsiaTheme="minorHAnsi"/>
      <w:lang w:eastAsia="en-US"/>
    </w:rPr>
  </w:style>
  <w:style w:type="paragraph" w:customStyle="1" w:styleId="3A1EB144167D46A2962EEE90B9FF40CD">
    <w:name w:val="3A1EB144167D46A2962EEE90B9FF40CD"/>
    <w:rsid w:val="006034FF"/>
    <w:rPr>
      <w:rFonts w:eastAsiaTheme="minorHAnsi"/>
      <w:lang w:eastAsia="en-US"/>
    </w:rPr>
  </w:style>
  <w:style w:type="paragraph" w:customStyle="1" w:styleId="2E988D5CDC29447D92E4CE92A843D3FC">
    <w:name w:val="2E988D5CDC29447D92E4CE92A843D3FC"/>
    <w:rsid w:val="006034FF"/>
    <w:rPr>
      <w:rFonts w:eastAsiaTheme="minorHAnsi"/>
      <w:lang w:eastAsia="en-US"/>
    </w:rPr>
  </w:style>
  <w:style w:type="paragraph" w:customStyle="1" w:styleId="F8B324C3F90E4182A9BE91CB397CCC34">
    <w:name w:val="F8B324C3F90E4182A9BE91CB397CCC34"/>
    <w:rsid w:val="006034FF"/>
    <w:rPr>
      <w:rFonts w:eastAsiaTheme="minorHAnsi"/>
      <w:lang w:eastAsia="en-US"/>
    </w:rPr>
  </w:style>
  <w:style w:type="paragraph" w:customStyle="1" w:styleId="22C4FF53F3A44E178CB8B6272D54A005">
    <w:name w:val="22C4FF53F3A44E178CB8B6272D54A005"/>
    <w:rsid w:val="006034FF"/>
    <w:rPr>
      <w:rFonts w:eastAsiaTheme="minorHAnsi"/>
      <w:lang w:eastAsia="en-US"/>
    </w:rPr>
  </w:style>
  <w:style w:type="paragraph" w:customStyle="1" w:styleId="BC8DC5C972DE4F4D811F3FC068A994D8">
    <w:name w:val="BC8DC5C972DE4F4D811F3FC068A994D8"/>
    <w:rsid w:val="006034FF"/>
    <w:rPr>
      <w:rFonts w:eastAsiaTheme="minorHAnsi"/>
      <w:lang w:eastAsia="en-US"/>
    </w:rPr>
  </w:style>
  <w:style w:type="paragraph" w:customStyle="1" w:styleId="7A9E544F0E864C27A70A1F03C84AE95B">
    <w:name w:val="7A9E544F0E864C27A70A1F03C84AE95B"/>
    <w:rsid w:val="006034FF"/>
    <w:rPr>
      <w:rFonts w:eastAsiaTheme="minorHAnsi"/>
      <w:lang w:eastAsia="en-US"/>
    </w:rPr>
  </w:style>
  <w:style w:type="paragraph" w:customStyle="1" w:styleId="4DE82F50C62A4FFB9A8071DC93AE6492">
    <w:name w:val="4DE82F50C62A4FFB9A8071DC93AE6492"/>
    <w:rsid w:val="006034FF"/>
    <w:rPr>
      <w:rFonts w:eastAsiaTheme="minorHAnsi"/>
      <w:lang w:eastAsia="en-US"/>
    </w:rPr>
  </w:style>
  <w:style w:type="paragraph" w:customStyle="1" w:styleId="D2A9FF1799C84223BD4C2256098308FF">
    <w:name w:val="D2A9FF1799C84223BD4C2256098308FF"/>
    <w:rsid w:val="006034FF"/>
    <w:rPr>
      <w:rFonts w:eastAsiaTheme="minorHAnsi"/>
      <w:lang w:eastAsia="en-US"/>
    </w:rPr>
  </w:style>
  <w:style w:type="paragraph" w:customStyle="1" w:styleId="DAD7133327DF4BFEAF78EB32A8FB7911">
    <w:name w:val="DAD7133327DF4BFEAF78EB32A8FB7911"/>
    <w:rsid w:val="006034FF"/>
    <w:rPr>
      <w:rFonts w:eastAsiaTheme="minorHAnsi"/>
      <w:lang w:eastAsia="en-US"/>
    </w:rPr>
  </w:style>
  <w:style w:type="paragraph" w:customStyle="1" w:styleId="D332E8B77D4741A1AEC6C782580D9737">
    <w:name w:val="D332E8B77D4741A1AEC6C782580D9737"/>
    <w:rsid w:val="006034FF"/>
    <w:rPr>
      <w:rFonts w:eastAsiaTheme="minorHAnsi"/>
      <w:lang w:eastAsia="en-US"/>
    </w:rPr>
  </w:style>
  <w:style w:type="paragraph" w:customStyle="1" w:styleId="626CE9F2D4C345538B51B3C96B8E28A9">
    <w:name w:val="626CE9F2D4C345538B51B3C96B8E28A9"/>
    <w:rsid w:val="006034FF"/>
    <w:rPr>
      <w:rFonts w:eastAsiaTheme="minorHAnsi"/>
      <w:lang w:eastAsia="en-US"/>
    </w:rPr>
  </w:style>
  <w:style w:type="paragraph" w:customStyle="1" w:styleId="E69FFA226D0846BEBA981E63D5A18B4C">
    <w:name w:val="E69FFA226D0846BEBA981E63D5A18B4C"/>
    <w:rsid w:val="006034FF"/>
    <w:rPr>
      <w:rFonts w:eastAsiaTheme="minorHAnsi"/>
      <w:lang w:eastAsia="en-US"/>
    </w:rPr>
  </w:style>
  <w:style w:type="paragraph" w:customStyle="1" w:styleId="48D7BE60640A45A28001A5C93ABF0F47">
    <w:name w:val="48D7BE60640A45A28001A5C93ABF0F47"/>
    <w:rsid w:val="006034FF"/>
    <w:rPr>
      <w:rFonts w:eastAsiaTheme="minorHAnsi"/>
      <w:lang w:eastAsia="en-US"/>
    </w:rPr>
  </w:style>
  <w:style w:type="paragraph" w:customStyle="1" w:styleId="4A64B7E987564AA6A12DA9554763CF66">
    <w:name w:val="4A64B7E987564AA6A12DA9554763CF66"/>
    <w:rsid w:val="006034FF"/>
    <w:rPr>
      <w:rFonts w:eastAsiaTheme="minorHAnsi"/>
      <w:lang w:eastAsia="en-US"/>
    </w:rPr>
  </w:style>
  <w:style w:type="paragraph" w:customStyle="1" w:styleId="161D5FFF804F4D69BA5E07705C505C47">
    <w:name w:val="161D5FFF804F4D69BA5E07705C505C47"/>
    <w:rsid w:val="006034FF"/>
    <w:rPr>
      <w:rFonts w:eastAsiaTheme="minorHAnsi"/>
      <w:lang w:eastAsia="en-US"/>
    </w:rPr>
  </w:style>
  <w:style w:type="paragraph" w:customStyle="1" w:styleId="0E8908AC0C8B4DBA90DF88363E10FF78">
    <w:name w:val="0E8908AC0C8B4DBA90DF88363E10FF78"/>
    <w:rsid w:val="006034FF"/>
    <w:rPr>
      <w:rFonts w:eastAsiaTheme="minorHAnsi"/>
      <w:lang w:eastAsia="en-US"/>
    </w:rPr>
  </w:style>
  <w:style w:type="paragraph" w:customStyle="1" w:styleId="18EDD4A783C24F208A7E56C0F27C3631">
    <w:name w:val="18EDD4A783C24F208A7E56C0F27C3631"/>
    <w:rsid w:val="006034FF"/>
    <w:rPr>
      <w:rFonts w:eastAsiaTheme="minorHAnsi"/>
      <w:lang w:eastAsia="en-US"/>
    </w:rPr>
  </w:style>
  <w:style w:type="paragraph" w:customStyle="1" w:styleId="A7D57E769C2741F2B65C41FEFD2453C3">
    <w:name w:val="A7D57E769C2741F2B65C41FEFD2453C3"/>
    <w:rsid w:val="006034FF"/>
    <w:rPr>
      <w:rFonts w:eastAsiaTheme="minorHAnsi"/>
      <w:lang w:eastAsia="en-US"/>
    </w:rPr>
  </w:style>
  <w:style w:type="paragraph" w:customStyle="1" w:styleId="F1C70970B67E4819B4385793AD992B53">
    <w:name w:val="F1C70970B67E4819B4385793AD992B53"/>
    <w:rsid w:val="006034FF"/>
    <w:rPr>
      <w:rFonts w:eastAsiaTheme="minorHAnsi"/>
      <w:lang w:eastAsia="en-US"/>
    </w:rPr>
  </w:style>
  <w:style w:type="paragraph" w:customStyle="1" w:styleId="61C67DC6EF5F400CB009FD654623473C">
    <w:name w:val="61C67DC6EF5F400CB009FD654623473C"/>
    <w:rsid w:val="006034FF"/>
    <w:rPr>
      <w:rFonts w:eastAsiaTheme="minorHAnsi"/>
      <w:lang w:eastAsia="en-US"/>
    </w:rPr>
  </w:style>
  <w:style w:type="paragraph" w:customStyle="1" w:styleId="F25DCBB5EC6047048C591FC82049F119">
    <w:name w:val="F25DCBB5EC6047048C591FC82049F119"/>
    <w:rsid w:val="006034FF"/>
    <w:rPr>
      <w:rFonts w:eastAsiaTheme="minorHAnsi"/>
      <w:lang w:eastAsia="en-US"/>
    </w:rPr>
  </w:style>
  <w:style w:type="paragraph" w:customStyle="1" w:styleId="E40D9359363E4F07B3ECE5CE0C356AEB">
    <w:name w:val="E40D9359363E4F07B3ECE5CE0C356AEB"/>
    <w:rsid w:val="006034FF"/>
    <w:rPr>
      <w:rFonts w:eastAsiaTheme="minorHAnsi"/>
      <w:lang w:eastAsia="en-US"/>
    </w:rPr>
  </w:style>
  <w:style w:type="paragraph" w:customStyle="1" w:styleId="23DFE8EA28244D9581B126DA46EA4006">
    <w:name w:val="23DFE8EA28244D9581B126DA46EA4006"/>
    <w:rsid w:val="006034FF"/>
    <w:rPr>
      <w:rFonts w:eastAsiaTheme="minorHAnsi"/>
      <w:lang w:eastAsia="en-US"/>
    </w:rPr>
  </w:style>
  <w:style w:type="paragraph" w:customStyle="1" w:styleId="5F74632E957641ADB1CD12629C39F884">
    <w:name w:val="5F74632E957641ADB1CD12629C39F884"/>
    <w:rsid w:val="006034FF"/>
    <w:rPr>
      <w:rFonts w:eastAsiaTheme="minorHAnsi"/>
      <w:lang w:eastAsia="en-US"/>
    </w:rPr>
  </w:style>
  <w:style w:type="paragraph" w:customStyle="1" w:styleId="C9B5AE38063749659CBB689E178293A2">
    <w:name w:val="C9B5AE38063749659CBB689E178293A2"/>
    <w:rsid w:val="006034FF"/>
    <w:rPr>
      <w:rFonts w:eastAsiaTheme="minorHAnsi"/>
      <w:lang w:eastAsia="en-US"/>
    </w:rPr>
  </w:style>
  <w:style w:type="paragraph" w:customStyle="1" w:styleId="AD22F7E5540C46B19F288B4088A5F560">
    <w:name w:val="AD22F7E5540C46B19F288B4088A5F560"/>
    <w:rsid w:val="006034FF"/>
    <w:rPr>
      <w:rFonts w:eastAsiaTheme="minorHAnsi"/>
      <w:lang w:eastAsia="en-US"/>
    </w:rPr>
  </w:style>
  <w:style w:type="paragraph" w:customStyle="1" w:styleId="9037F1907FFC4D09A36F8C35AC063AF3">
    <w:name w:val="9037F1907FFC4D09A36F8C35AC063AF3"/>
    <w:rsid w:val="006034FF"/>
    <w:rPr>
      <w:rFonts w:eastAsiaTheme="minorHAnsi"/>
      <w:lang w:eastAsia="en-US"/>
    </w:rPr>
  </w:style>
  <w:style w:type="paragraph" w:customStyle="1" w:styleId="A66CFB8EB81C43A197031B44F5A0C4FC">
    <w:name w:val="A66CFB8EB81C43A197031B44F5A0C4FC"/>
    <w:rsid w:val="006034FF"/>
    <w:rPr>
      <w:rFonts w:eastAsiaTheme="minorHAnsi"/>
      <w:lang w:eastAsia="en-US"/>
    </w:rPr>
  </w:style>
  <w:style w:type="paragraph" w:customStyle="1" w:styleId="174D0E1F3E154BDF9840BBF452758C77">
    <w:name w:val="174D0E1F3E154BDF9840BBF452758C77"/>
    <w:rsid w:val="006034FF"/>
    <w:rPr>
      <w:rFonts w:eastAsiaTheme="minorHAnsi"/>
      <w:lang w:eastAsia="en-US"/>
    </w:rPr>
  </w:style>
  <w:style w:type="paragraph" w:customStyle="1" w:styleId="227B9278100741EB924E2513732BA3B0">
    <w:name w:val="227B9278100741EB924E2513732BA3B0"/>
    <w:rsid w:val="006034FF"/>
    <w:rPr>
      <w:rFonts w:eastAsiaTheme="minorHAnsi"/>
      <w:lang w:eastAsia="en-US"/>
    </w:rPr>
  </w:style>
  <w:style w:type="paragraph" w:customStyle="1" w:styleId="5B8AA0A910914D05B8DB48E10796DE09">
    <w:name w:val="5B8AA0A910914D05B8DB48E10796DE09"/>
    <w:rsid w:val="006034FF"/>
    <w:rPr>
      <w:rFonts w:eastAsiaTheme="minorHAnsi"/>
      <w:lang w:eastAsia="en-US"/>
    </w:rPr>
  </w:style>
  <w:style w:type="paragraph" w:customStyle="1" w:styleId="5743B7550305414C9DDD78B1F9270FD6">
    <w:name w:val="5743B7550305414C9DDD78B1F9270FD6"/>
    <w:rsid w:val="006034FF"/>
    <w:rPr>
      <w:rFonts w:eastAsiaTheme="minorHAnsi"/>
      <w:lang w:eastAsia="en-US"/>
    </w:rPr>
  </w:style>
  <w:style w:type="paragraph" w:customStyle="1" w:styleId="3E0F80866E8248319A349379F7B59FE8">
    <w:name w:val="3E0F80866E8248319A349379F7B59FE8"/>
    <w:rsid w:val="006034FF"/>
    <w:rPr>
      <w:rFonts w:eastAsiaTheme="minorHAnsi"/>
      <w:lang w:eastAsia="en-US"/>
    </w:rPr>
  </w:style>
  <w:style w:type="paragraph" w:customStyle="1" w:styleId="C0A5FBBA11374E7E90C2B9C4134F5118">
    <w:name w:val="C0A5FBBA11374E7E90C2B9C4134F5118"/>
    <w:rsid w:val="006034FF"/>
    <w:rPr>
      <w:rFonts w:eastAsiaTheme="minorHAnsi"/>
      <w:lang w:eastAsia="en-US"/>
    </w:rPr>
  </w:style>
  <w:style w:type="paragraph" w:customStyle="1" w:styleId="4450D3F470EF4F15953DB9C5A873629A">
    <w:name w:val="4450D3F470EF4F15953DB9C5A873629A"/>
    <w:rsid w:val="006034FF"/>
    <w:rPr>
      <w:rFonts w:eastAsiaTheme="minorHAnsi"/>
      <w:lang w:eastAsia="en-US"/>
    </w:rPr>
  </w:style>
  <w:style w:type="paragraph" w:customStyle="1" w:styleId="33EEFA4162AF403994A387CF1B287BA1">
    <w:name w:val="33EEFA4162AF403994A387CF1B287BA1"/>
    <w:rsid w:val="006034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2470</Words>
  <Characters>13585</Characters>
  <Application>Microsoft Office Word</Application>
  <DocSecurity>0</DocSecurity>
  <Lines>113</Lines>
  <Paragraphs>32</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Smits</dc:creator>
  <cp:keywords/>
  <dc:description/>
  <cp:lastModifiedBy>Merlijn Smits</cp:lastModifiedBy>
  <cp:revision>100</cp:revision>
  <dcterms:created xsi:type="dcterms:W3CDTF">2023-02-08T15:21:00Z</dcterms:created>
  <dcterms:modified xsi:type="dcterms:W3CDTF">2023-02-24T08:12:00Z</dcterms:modified>
</cp:coreProperties>
</file>